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4C" w:rsidRPr="00B379B4" w:rsidRDefault="000B2996" w:rsidP="00674AA6">
      <w:pPr>
        <w:pStyle w:val="1"/>
        <w:spacing w:line="252" w:lineRule="auto"/>
        <w:ind w:firstLine="0"/>
        <w:rPr>
          <w:b/>
          <w:bCs/>
          <w:color w:val="000000"/>
          <w:sz w:val="28"/>
          <w:szCs w:val="24"/>
        </w:rPr>
      </w:pPr>
      <w:r w:rsidRPr="00B379B4">
        <w:rPr>
          <w:b/>
          <w:bCs/>
          <w:color w:val="000000"/>
          <w:sz w:val="28"/>
          <w:szCs w:val="24"/>
        </w:rPr>
        <w:t xml:space="preserve">ДОГОВОР </w:t>
      </w:r>
      <w:r w:rsidR="00DB724C" w:rsidRPr="00B379B4">
        <w:rPr>
          <w:b/>
          <w:bCs/>
          <w:color w:val="000000"/>
          <w:sz w:val="28"/>
          <w:szCs w:val="24"/>
        </w:rPr>
        <w:t xml:space="preserve">№ </w:t>
      </w:r>
      <w:r w:rsidR="00EA0A24" w:rsidRPr="00B379B4">
        <w:rPr>
          <w:b/>
          <w:bCs/>
          <w:color w:val="000000"/>
          <w:sz w:val="28"/>
          <w:szCs w:val="24"/>
        </w:rPr>
        <w:t>__________</w:t>
      </w:r>
    </w:p>
    <w:p w:rsidR="00A773C2" w:rsidRPr="00B379B4" w:rsidRDefault="00A773C2" w:rsidP="00674AA6">
      <w:pPr>
        <w:pStyle w:val="1"/>
        <w:spacing w:line="252" w:lineRule="auto"/>
        <w:ind w:firstLine="0"/>
        <w:rPr>
          <w:b/>
          <w:sz w:val="28"/>
          <w:szCs w:val="24"/>
        </w:rPr>
      </w:pPr>
      <w:r w:rsidRPr="00B379B4">
        <w:rPr>
          <w:b/>
          <w:sz w:val="28"/>
          <w:szCs w:val="24"/>
        </w:rPr>
        <w:t xml:space="preserve">купли-продажи </w:t>
      </w:r>
      <w:r w:rsidR="00674AA6">
        <w:rPr>
          <w:b/>
          <w:sz w:val="28"/>
          <w:szCs w:val="24"/>
        </w:rPr>
        <w:t>материально-технических ресурсов</w:t>
      </w:r>
    </w:p>
    <w:p w:rsidR="00886F04" w:rsidRPr="00886F04" w:rsidRDefault="00886F04" w:rsidP="004C490F">
      <w:pPr>
        <w:spacing w:after="0" w:line="240" w:lineRule="exact"/>
        <w:rPr>
          <w:lang w:eastAsia="ru-RU"/>
        </w:rPr>
      </w:pPr>
    </w:p>
    <w:p w:rsidR="00DB724C" w:rsidRPr="00FE5009" w:rsidRDefault="00AD02A0" w:rsidP="000F543E">
      <w:pPr>
        <w:tabs>
          <w:tab w:val="right" w:pos="963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4"/>
        </w:rPr>
      </w:pPr>
      <w:r w:rsidRPr="00FE5009">
        <w:rPr>
          <w:rFonts w:ascii="Times New Roman" w:hAnsi="Times New Roman"/>
          <w:color w:val="000000"/>
          <w:sz w:val="28"/>
          <w:szCs w:val="24"/>
        </w:rPr>
        <w:t>г. Москва</w:t>
      </w:r>
      <w:r w:rsidRPr="00FE5009">
        <w:rPr>
          <w:rFonts w:ascii="Times New Roman" w:hAnsi="Times New Roman"/>
          <w:color w:val="000000"/>
          <w:sz w:val="28"/>
          <w:szCs w:val="24"/>
        </w:rPr>
        <w:tab/>
        <w:t>«</w:t>
      </w:r>
      <w:r w:rsidR="00482AC4">
        <w:rPr>
          <w:rFonts w:ascii="Times New Roman" w:hAnsi="Times New Roman"/>
          <w:color w:val="000000"/>
          <w:sz w:val="28"/>
          <w:szCs w:val="24"/>
          <w:u w:val="single"/>
        </w:rPr>
        <w:t xml:space="preserve">     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»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                 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35B49" w:rsidRPr="00FE5009">
        <w:rPr>
          <w:rFonts w:ascii="Times New Roman" w:hAnsi="Times New Roman"/>
          <w:color w:val="000000"/>
          <w:sz w:val="28"/>
          <w:szCs w:val="24"/>
        </w:rPr>
        <w:t>201</w:t>
      </w:r>
      <w:r w:rsidR="00BE64F5">
        <w:rPr>
          <w:rFonts w:ascii="Times New Roman" w:hAnsi="Times New Roman"/>
          <w:color w:val="000000"/>
          <w:sz w:val="28"/>
          <w:szCs w:val="24"/>
        </w:rPr>
        <w:t>8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г.</w:t>
      </w:r>
    </w:p>
    <w:p w:rsidR="00E313BF" w:rsidRDefault="00E313BF" w:rsidP="005F285A">
      <w:pPr>
        <w:pStyle w:val="a5"/>
        <w:spacing w:line="240" w:lineRule="exact"/>
        <w:ind w:firstLine="0"/>
        <w:rPr>
          <w:b/>
          <w:color w:val="000000"/>
        </w:rPr>
      </w:pPr>
    </w:p>
    <w:p w:rsidR="00B401AA" w:rsidRPr="00F47F0B" w:rsidRDefault="007F4669" w:rsidP="00F47F0B">
      <w:pPr>
        <w:pStyle w:val="a5"/>
        <w:spacing w:line="360" w:lineRule="exact"/>
        <w:ind w:firstLine="708"/>
        <w:rPr>
          <w:color w:val="000000"/>
          <w:sz w:val="28"/>
          <w:szCs w:val="28"/>
        </w:rPr>
      </w:pPr>
      <w:proofErr w:type="gramStart"/>
      <w:r w:rsidRPr="00F47F0B">
        <w:rPr>
          <w:sz w:val="28"/>
          <w:szCs w:val="28"/>
        </w:rPr>
        <w:t>Акционерное общество «Рефсервис», именуемое в дальнейшем «</w:t>
      </w:r>
      <w:r w:rsidR="007666DC" w:rsidRPr="00F47F0B">
        <w:rPr>
          <w:sz w:val="28"/>
          <w:szCs w:val="28"/>
        </w:rPr>
        <w:t>Продавец</w:t>
      </w:r>
      <w:r w:rsidRPr="00F47F0B">
        <w:rPr>
          <w:sz w:val="28"/>
          <w:szCs w:val="28"/>
        </w:rPr>
        <w:t xml:space="preserve">», в лице </w:t>
      </w:r>
      <w:r w:rsidR="00253FC0" w:rsidRPr="00F47F0B">
        <w:rPr>
          <w:sz w:val="28"/>
          <w:szCs w:val="28"/>
        </w:rPr>
        <w:t xml:space="preserve">директора рефрижераторного вагонного депо «Троицк» – филиала АО «Рефсервис» Ульянченко Александра Ивановича, действующего на основании доверенности от </w:t>
      </w:r>
      <w:r w:rsidR="009A3620" w:rsidRPr="00F47F0B">
        <w:rPr>
          <w:sz w:val="28"/>
          <w:szCs w:val="28"/>
        </w:rPr>
        <w:t>_____</w:t>
      </w:r>
      <w:r w:rsidR="00253FC0" w:rsidRPr="00F47F0B">
        <w:rPr>
          <w:sz w:val="28"/>
          <w:szCs w:val="28"/>
        </w:rPr>
        <w:t xml:space="preserve"> года № </w:t>
      </w:r>
      <w:r w:rsidR="009A3620" w:rsidRPr="00F47F0B">
        <w:rPr>
          <w:sz w:val="28"/>
          <w:szCs w:val="28"/>
        </w:rPr>
        <w:t>_____</w:t>
      </w:r>
      <w:r w:rsidR="00723223" w:rsidRPr="00F47F0B">
        <w:rPr>
          <w:sz w:val="28"/>
          <w:szCs w:val="28"/>
        </w:rPr>
        <w:t>, и</w:t>
      </w:r>
      <w:r w:rsidR="00723223" w:rsidRPr="00F47F0B">
        <w:rPr>
          <w:b/>
          <w:sz w:val="28"/>
          <w:szCs w:val="28"/>
        </w:rPr>
        <w:t xml:space="preserve"> </w:t>
      </w:r>
      <w:r w:rsidR="007666DC" w:rsidRPr="00F47F0B">
        <w:rPr>
          <w:b/>
          <w:sz w:val="28"/>
          <w:szCs w:val="28"/>
        </w:rPr>
        <w:t>_____________________________________</w:t>
      </w:r>
      <w:r w:rsidR="00723223" w:rsidRPr="00F47F0B">
        <w:rPr>
          <w:sz w:val="28"/>
          <w:szCs w:val="28"/>
        </w:rPr>
        <w:t>, именуемое в дальнейшем «</w:t>
      </w:r>
      <w:r w:rsidR="007666DC" w:rsidRPr="00F47F0B">
        <w:rPr>
          <w:sz w:val="28"/>
          <w:szCs w:val="28"/>
        </w:rPr>
        <w:t>Покупатель</w:t>
      </w:r>
      <w:r w:rsidR="00723223" w:rsidRPr="00F47F0B">
        <w:rPr>
          <w:sz w:val="28"/>
          <w:szCs w:val="28"/>
        </w:rPr>
        <w:t xml:space="preserve">», в лице </w:t>
      </w:r>
      <w:r w:rsidR="00991FA7" w:rsidRPr="00F47F0B">
        <w:rPr>
          <w:sz w:val="28"/>
          <w:szCs w:val="28"/>
        </w:rPr>
        <w:t>_____________________</w:t>
      </w:r>
      <w:r w:rsidR="00A4401E" w:rsidRPr="00F47F0B">
        <w:rPr>
          <w:sz w:val="28"/>
          <w:szCs w:val="28"/>
        </w:rPr>
        <w:t>__________</w:t>
      </w:r>
      <w:r w:rsidR="00991FA7" w:rsidRPr="00F47F0B">
        <w:rPr>
          <w:sz w:val="28"/>
          <w:szCs w:val="28"/>
        </w:rPr>
        <w:t>_</w:t>
      </w:r>
      <w:r w:rsidR="00723223" w:rsidRPr="00F47F0B">
        <w:rPr>
          <w:sz w:val="28"/>
          <w:szCs w:val="28"/>
        </w:rPr>
        <w:t xml:space="preserve">, действующего на основании </w:t>
      </w:r>
      <w:r w:rsidR="00991FA7" w:rsidRPr="00F47F0B">
        <w:rPr>
          <w:sz w:val="28"/>
          <w:szCs w:val="28"/>
        </w:rPr>
        <w:t>________________</w:t>
      </w:r>
      <w:r w:rsidR="00A4401E" w:rsidRPr="00F47F0B">
        <w:rPr>
          <w:sz w:val="28"/>
          <w:szCs w:val="28"/>
        </w:rPr>
        <w:t>____</w:t>
      </w:r>
      <w:r w:rsidR="00991FA7" w:rsidRPr="00F47F0B">
        <w:rPr>
          <w:sz w:val="28"/>
          <w:szCs w:val="28"/>
        </w:rPr>
        <w:t>__</w:t>
      </w:r>
      <w:r w:rsidR="00723223" w:rsidRPr="00F47F0B">
        <w:rPr>
          <w:sz w:val="28"/>
          <w:szCs w:val="28"/>
        </w:rPr>
        <w:t>, с другой стороны, далее совместно именуемые Стороны, заключили настоящий договор (далее – Договор) о нижеследующем</w:t>
      </w:r>
      <w:r w:rsidR="00912273" w:rsidRPr="00F47F0B">
        <w:rPr>
          <w:color w:val="000000"/>
          <w:sz w:val="28"/>
          <w:szCs w:val="28"/>
        </w:rPr>
        <w:t>:</w:t>
      </w:r>
      <w:proofErr w:type="gramEnd"/>
    </w:p>
    <w:p w:rsidR="001F70DA" w:rsidRPr="00F47F0B" w:rsidRDefault="001F70DA" w:rsidP="00F47F0B">
      <w:pPr>
        <w:pStyle w:val="a5"/>
        <w:numPr>
          <w:ilvl w:val="0"/>
          <w:numId w:val="2"/>
        </w:numPr>
        <w:spacing w:line="360" w:lineRule="exact"/>
        <w:jc w:val="center"/>
        <w:rPr>
          <w:b/>
          <w:color w:val="000000"/>
          <w:sz w:val="28"/>
          <w:szCs w:val="28"/>
        </w:rPr>
      </w:pPr>
      <w:r w:rsidRPr="00F47F0B">
        <w:rPr>
          <w:b/>
          <w:color w:val="000000"/>
          <w:sz w:val="28"/>
          <w:szCs w:val="28"/>
        </w:rPr>
        <w:t>Предмет Договора</w:t>
      </w:r>
    </w:p>
    <w:p w:rsidR="001D6BE3" w:rsidRPr="00F47F0B" w:rsidRDefault="001D6BE3" w:rsidP="00F47F0B">
      <w:pPr>
        <w:pStyle w:val="a5"/>
        <w:spacing w:line="360" w:lineRule="exact"/>
        <w:ind w:firstLine="709"/>
        <w:rPr>
          <w:sz w:val="28"/>
          <w:szCs w:val="28"/>
        </w:rPr>
      </w:pPr>
      <w:r w:rsidRPr="00F47F0B">
        <w:rPr>
          <w:color w:val="000000"/>
          <w:sz w:val="28"/>
          <w:szCs w:val="28"/>
        </w:rPr>
        <w:t>1.1.</w:t>
      </w:r>
      <w:r w:rsidR="007666DC" w:rsidRPr="00F47F0B">
        <w:rPr>
          <w:color w:val="000000"/>
          <w:sz w:val="28"/>
          <w:szCs w:val="28"/>
        </w:rPr>
        <w:t> Продавец</w:t>
      </w:r>
      <w:r w:rsidRPr="00F47F0B">
        <w:rPr>
          <w:color w:val="000000"/>
          <w:sz w:val="28"/>
          <w:szCs w:val="28"/>
        </w:rPr>
        <w:t xml:space="preserve"> обязуется в порядке и на условиях, предусмотренных настоящим Договором, передать Покупателю </w:t>
      </w:r>
      <w:r w:rsidR="00A10D96" w:rsidRPr="00F47F0B">
        <w:rPr>
          <w:color w:val="000000"/>
          <w:sz w:val="28"/>
          <w:szCs w:val="28"/>
        </w:rPr>
        <w:t>материально-технические ресурсы</w:t>
      </w:r>
      <w:r w:rsidR="007666DC" w:rsidRPr="00F47F0B">
        <w:rPr>
          <w:color w:val="000000"/>
          <w:sz w:val="28"/>
          <w:szCs w:val="28"/>
        </w:rPr>
        <w:t xml:space="preserve"> (далее – Товар)</w:t>
      </w:r>
      <w:r w:rsidRPr="00F47F0B">
        <w:rPr>
          <w:color w:val="000000"/>
          <w:sz w:val="28"/>
          <w:szCs w:val="28"/>
        </w:rPr>
        <w:t xml:space="preserve">, </w:t>
      </w:r>
      <w:r w:rsidRPr="00F47F0B">
        <w:rPr>
          <w:sz w:val="28"/>
          <w:szCs w:val="28"/>
        </w:rPr>
        <w:t xml:space="preserve">а Покупатель обязуется принять и оплатить Товар согласно условиям, определенным </w:t>
      </w:r>
      <w:r w:rsidR="00FE5009" w:rsidRPr="00F47F0B">
        <w:rPr>
          <w:sz w:val="28"/>
          <w:szCs w:val="28"/>
        </w:rPr>
        <w:t>настоящим Договором</w:t>
      </w:r>
      <w:r w:rsidRPr="00F47F0B">
        <w:rPr>
          <w:sz w:val="28"/>
          <w:szCs w:val="28"/>
        </w:rPr>
        <w:t>.</w:t>
      </w:r>
    </w:p>
    <w:p w:rsidR="001D6BE3" w:rsidRPr="00F47F0B" w:rsidRDefault="001D6BE3" w:rsidP="00F47F0B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1.2.</w:t>
      </w:r>
      <w:r w:rsidR="007666DC" w:rsidRPr="00F47F0B">
        <w:rPr>
          <w:color w:val="000000"/>
          <w:sz w:val="28"/>
          <w:szCs w:val="28"/>
        </w:rPr>
        <w:t> </w:t>
      </w:r>
      <w:r w:rsidRPr="00F47F0B">
        <w:rPr>
          <w:color w:val="000000"/>
          <w:sz w:val="28"/>
          <w:szCs w:val="28"/>
        </w:rPr>
        <w:t>Наименование Товара, количество, цена</w:t>
      </w:r>
      <w:r w:rsidR="00907B4D">
        <w:rPr>
          <w:color w:val="000000"/>
          <w:sz w:val="28"/>
          <w:szCs w:val="28"/>
        </w:rPr>
        <w:t xml:space="preserve">, порядок оплаты </w:t>
      </w:r>
      <w:r w:rsidR="00785045" w:rsidRPr="00F47F0B">
        <w:rPr>
          <w:color w:val="000000"/>
          <w:sz w:val="28"/>
          <w:szCs w:val="28"/>
        </w:rPr>
        <w:t xml:space="preserve"> </w:t>
      </w:r>
      <w:r w:rsidRPr="00F47F0B">
        <w:rPr>
          <w:color w:val="000000"/>
          <w:sz w:val="28"/>
          <w:szCs w:val="28"/>
        </w:rPr>
        <w:t>указыва</w:t>
      </w:r>
      <w:r w:rsidR="004E7CDA" w:rsidRPr="00F47F0B">
        <w:rPr>
          <w:color w:val="000000"/>
          <w:sz w:val="28"/>
          <w:szCs w:val="28"/>
        </w:rPr>
        <w:t>е</w:t>
      </w:r>
      <w:r w:rsidRPr="00F47F0B">
        <w:rPr>
          <w:color w:val="000000"/>
          <w:sz w:val="28"/>
          <w:szCs w:val="28"/>
        </w:rPr>
        <w:t>тся в спецификаци</w:t>
      </w:r>
      <w:r w:rsidR="004E7CDA" w:rsidRPr="00F47F0B">
        <w:rPr>
          <w:color w:val="000000"/>
          <w:sz w:val="28"/>
          <w:szCs w:val="28"/>
        </w:rPr>
        <w:t>и</w:t>
      </w:r>
      <w:r w:rsidRPr="00F47F0B">
        <w:rPr>
          <w:color w:val="000000"/>
          <w:sz w:val="28"/>
          <w:szCs w:val="28"/>
        </w:rPr>
        <w:t xml:space="preserve"> к настоящему Договору</w:t>
      </w:r>
      <w:r w:rsidR="004E7CDA" w:rsidRPr="00F47F0B">
        <w:rPr>
          <w:color w:val="000000"/>
          <w:sz w:val="28"/>
          <w:szCs w:val="28"/>
        </w:rPr>
        <w:t xml:space="preserve"> (</w:t>
      </w:r>
      <w:r w:rsidRPr="00F47F0B">
        <w:rPr>
          <w:color w:val="000000"/>
          <w:sz w:val="28"/>
          <w:szCs w:val="28"/>
        </w:rPr>
        <w:t>приложени</w:t>
      </w:r>
      <w:r w:rsidR="004E7CDA" w:rsidRPr="00F47F0B">
        <w:rPr>
          <w:color w:val="000000"/>
          <w:sz w:val="28"/>
          <w:szCs w:val="28"/>
        </w:rPr>
        <w:t>е</w:t>
      </w:r>
      <w:r w:rsidRPr="00F47F0B">
        <w:rPr>
          <w:color w:val="000000"/>
          <w:sz w:val="28"/>
          <w:szCs w:val="28"/>
        </w:rPr>
        <w:t xml:space="preserve"> № 1</w:t>
      </w:r>
      <w:r w:rsidR="004E7CDA" w:rsidRPr="00F47F0B">
        <w:rPr>
          <w:color w:val="000000"/>
          <w:sz w:val="28"/>
          <w:szCs w:val="28"/>
        </w:rPr>
        <w:t>)</w:t>
      </w:r>
      <w:r w:rsidRPr="00F47F0B">
        <w:rPr>
          <w:color w:val="000000"/>
          <w:sz w:val="28"/>
          <w:szCs w:val="28"/>
        </w:rPr>
        <w:t>, являющ</w:t>
      </w:r>
      <w:r w:rsidR="004E7CDA" w:rsidRPr="00F47F0B">
        <w:rPr>
          <w:color w:val="000000"/>
          <w:sz w:val="28"/>
          <w:szCs w:val="28"/>
        </w:rPr>
        <w:t>ей</w:t>
      </w:r>
      <w:r w:rsidRPr="00F47F0B">
        <w:rPr>
          <w:color w:val="000000"/>
          <w:sz w:val="28"/>
          <w:szCs w:val="28"/>
        </w:rPr>
        <w:t>ся неотъемлемой частью настоящего Договора.</w:t>
      </w:r>
    </w:p>
    <w:p w:rsidR="001D6BE3" w:rsidRPr="000E56F9" w:rsidRDefault="001D6BE3" w:rsidP="00F47F0B">
      <w:pPr>
        <w:pStyle w:val="a5"/>
        <w:spacing w:line="360" w:lineRule="exact"/>
        <w:ind w:firstLine="709"/>
        <w:rPr>
          <w:strike/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1.3.</w:t>
      </w:r>
      <w:r w:rsidR="007666DC" w:rsidRPr="00F47F0B">
        <w:rPr>
          <w:color w:val="000000"/>
          <w:sz w:val="28"/>
          <w:szCs w:val="28"/>
        </w:rPr>
        <w:t> </w:t>
      </w:r>
      <w:r w:rsidRPr="00F47F0B">
        <w:rPr>
          <w:color w:val="000000"/>
          <w:sz w:val="28"/>
          <w:szCs w:val="28"/>
        </w:rPr>
        <w:t>Товар поставляется в соответствии со спецификаци</w:t>
      </w:r>
      <w:r w:rsidR="004E7CDA" w:rsidRPr="00F47F0B">
        <w:rPr>
          <w:color w:val="000000"/>
          <w:sz w:val="28"/>
          <w:szCs w:val="28"/>
        </w:rPr>
        <w:t>ей</w:t>
      </w:r>
      <w:r w:rsidR="00B9413B">
        <w:rPr>
          <w:color w:val="000000"/>
          <w:sz w:val="28"/>
          <w:szCs w:val="28"/>
        </w:rPr>
        <w:t>.</w:t>
      </w:r>
    </w:p>
    <w:p w:rsidR="00155C5A" w:rsidRDefault="00155C5A" w:rsidP="00F47F0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F47F0B" w:rsidRDefault="001F70DA" w:rsidP="00F47F0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7F0B">
        <w:rPr>
          <w:rFonts w:ascii="Times New Roman" w:hAnsi="Times New Roman"/>
          <w:b/>
          <w:bCs/>
          <w:color w:val="000000"/>
          <w:sz w:val="28"/>
          <w:szCs w:val="28"/>
        </w:rPr>
        <w:t>2. Цена Товара и порядок оплаты</w:t>
      </w:r>
    </w:p>
    <w:p w:rsidR="00BD40E9" w:rsidRPr="00B9413B" w:rsidRDefault="00BD68E8" w:rsidP="00B9413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2.</w:t>
      </w:r>
      <w:r w:rsidR="00B9413B">
        <w:rPr>
          <w:rFonts w:ascii="Times New Roman" w:hAnsi="Times New Roman"/>
          <w:sz w:val="28"/>
          <w:szCs w:val="28"/>
        </w:rPr>
        <w:t>1</w:t>
      </w:r>
      <w:r w:rsidRPr="00F47F0B">
        <w:rPr>
          <w:rFonts w:ascii="Times New Roman" w:hAnsi="Times New Roman"/>
          <w:sz w:val="28"/>
          <w:szCs w:val="28"/>
        </w:rPr>
        <w:t>. Оплата Товара осуществляется Покупателе</w:t>
      </w:r>
      <w:r w:rsidR="004E7CDA" w:rsidRPr="00F47F0B">
        <w:rPr>
          <w:rFonts w:ascii="Times New Roman" w:hAnsi="Times New Roman"/>
          <w:sz w:val="28"/>
          <w:szCs w:val="28"/>
        </w:rPr>
        <w:t>м в безналичной форме, платёжным</w:t>
      </w:r>
      <w:r w:rsidRPr="00F47F0B">
        <w:rPr>
          <w:rFonts w:ascii="Times New Roman" w:hAnsi="Times New Roman"/>
          <w:sz w:val="28"/>
          <w:szCs w:val="28"/>
        </w:rPr>
        <w:t xml:space="preserve"> поручени</w:t>
      </w:r>
      <w:r w:rsidR="004E7CDA" w:rsidRPr="00F47F0B">
        <w:rPr>
          <w:rFonts w:ascii="Times New Roman" w:hAnsi="Times New Roman"/>
          <w:sz w:val="28"/>
          <w:szCs w:val="28"/>
        </w:rPr>
        <w:t>ем</w:t>
      </w:r>
      <w:r w:rsidRPr="00F47F0B">
        <w:rPr>
          <w:rFonts w:ascii="Times New Roman" w:hAnsi="Times New Roman"/>
          <w:sz w:val="28"/>
          <w:szCs w:val="28"/>
        </w:rPr>
        <w:t xml:space="preserve"> пут</w:t>
      </w:r>
      <w:r w:rsidR="004E7CDA" w:rsidRPr="00F47F0B">
        <w:rPr>
          <w:rFonts w:ascii="Times New Roman" w:hAnsi="Times New Roman"/>
          <w:sz w:val="28"/>
          <w:szCs w:val="28"/>
        </w:rPr>
        <w:t>ё</w:t>
      </w:r>
      <w:r w:rsidRPr="00F47F0B">
        <w:rPr>
          <w:rFonts w:ascii="Times New Roman" w:hAnsi="Times New Roman"/>
          <w:sz w:val="28"/>
          <w:szCs w:val="28"/>
        </w:rPr>
        <w:t xml:space="preserve">м перечисления стоимости </w:t>
      </w:r>
      <w:r w:rsidRPr="00B9413B">
        <w:rPr>
          <w:rFonts w:ascii="Times New Roman" w:hAnsi="Times New Roman"/>
          <w:sz w:val="28"/>
          <w:szCs w:val="28"/>
        </w:rPr>
        <w:t>Товара на расч</w:t>
      </w:r>
      <w:r w:rsidR="004E7CDA" w:rsidRPr="00B9413B">
        <w:rPr>
          <w:rFonts w:ascii="Times New Roman" w:hAnsi="Times New Roman"/>
          <w:sz w:val="28"/>
          <w:szCs w:val="28"/>
        </w:rPr>
        <w:t>ё</w:t>
      </w:r>
      <w:r w:rsidRPr="00B9413B">
        <w:rPr>
          <w:rFonts w:ascii="Times New Roman" w:hAnsi="Times New Roman"/>
          <w:sz w:val="28"/>
          <w:szCs w:val="28"/>
        </w:rPr>
        <w:t>тный сч</w:t>
      </w:r>
      <w:r w:rsidR="00AC3C37" w:rsidRPr="00B9413B">
        <w:rPr>
          <w:rFonts w:ascii="Times New Roman" w:hAnsi="Times New Roman"/>
          <w:sz w:val="28"/>
          <w:szCs w:val="28"/>
        </w:rPr>
        <w:t>ё</w:t>
      </w:r>
      <w:r w:rsidRPr="00B9413B">
        <w:rPr>
          <w:rFonts w:ascii="Times New Roman" w:hAnsi="Times New Roman"/>
          <w:sz w:val="28"/>
          <w:szCs w:val="28"/>
        </w:rPr>
        <w:t xml:space="preserve">т </w:t>
      </w:r>
      <w:r w:rsidR="007666DC" w:rsidRPr="00B9413B">
        <w:rPr>
          <w:rFonts w:ascii="Times New Roman" w:hAnsi="Times New Roman"/>
          <w:sz w:val="28"/>
          <w:szCs w:val="28"/>
        </w:rPr>
        <w:t>Продавца</w:t>
      </w:r>
      <w:r w:rsidR="00BD40E9" w:rsidRPr="00B9413B">
        <w:rPr>
          <w:rFonts w:ascii="Times New Roman" w:hAnsi="Times New Roman"/>
          <w:sz w:val="28"/>
          <w:szCs w:val="28"/>
        </w:rPr>
        <w:t>, указанный в разделе ___ Договора.</w:t>
      </w:r>
    </w:p>
    <w:p w:rsidR="0034708D" w:rsidRPr="00B9413B" w:rsidRDefault="00BD40E9" w:rsidP="00B9413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B9413B">
        <w:rPr>
          <w:rFonts w:ascii="Times New Roman" w:hAnsi="Times New Roman"/>
          <w:sz w:val="28"/>
          <w:szCs w:val="28"/>
        </w:rPr>
        <w:t>Оплата осуществляется</w:t>
      </w:r>
      <w:r w:rsidR="0034708D" w:rsidRPr="00B9413B">
        <w:rPr>
          <w:rFonts w:ascii="Times New Roman" w:hAnsi="Times New Roman"/>
          <w:sz w:val="28"/>
          <w:szCs w:val="28"/>
        </w:rPr>
        <w:t xml:space="preserve"> на условиях 100 % предоплаты за Товар (партию Товара) на основании счёта Продавца, который направляется Покупателю по электронной почте в течение 3 (три) рабочих дней с момента заключения Договора или согласования Сторонами спецификации на товар.</w:t>
      </w:r>
    </w:p>
    <w:p w:rsidR="0034708D" w:rsidRPr="00B9413B" w:rsidRDefault="0034708D" w:rsidP="00B9413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B9413B">
        <w:rPr>
          <w:rFonts w:ascii="Times New Roman" w:hAnsi="Times New Roman"/>
          <w:sz w:val="28"/>
          <w:szCs w:val="28"/>
        </w:rPr>
        <w:t>Просрочка в оплате счёта Покупателем может рассматриваться в качестве нарушения Покупателем сроков приёмки Товара.</w:t>
      </w:r>
    </w:p>
    <w:p w:rsidR="00623AF0" w:rsidRPr="00F47F0B" w:rsidRDefault="00623AF0" w:rsidP="00F47F0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2.</w:t>
      </w:r>
      <w:r w:rsidR="00B9413B">
        <w:rPr>
          <w:rFonts w:ascii="Times New Roman" w:hAnsi="Times New Roman"/>
          <w:sz w:val="28"/>
          <w:szCs w:val="28"/>
        </w:rPr>
        <w:t>2</w:t>
      </w:r>
      <w:r w:rsidRPr="00F47F0B">
        <w:rPr>
          <w:rFonts w:ascii="Times New Roman" w:hAnsi="Times New Roman"/>
          <w:sz w:val="28"/>
          <w:szCs w:val="28"/>
        </w:rPr>
        <w:t>. Моментом оплаты считается дата зачисления на расчётный счёт Продавца денежных средств.</w:t>
      </w:r>
    </w:p>
    <w:p w:rsidR="001F70DA" w:rsidRPr="00F47F0B" w:rsidRDefault="001F70DA" w:rsidP="00F47F0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2.</w:t>
      </w:r>
      <w:r w:rsidR="00B9413B">
        <w:rPr>
          <w:rFonts w:ascii="Times New Roman" w:hAnsi="Times New Roman"/>
          <w:sz w:val="28"/>
          <w:szCs w:val="28"/>
        </w:rPr>
        <w:t>3</w:t>
      </w:r>
      <w:r w:rsidRPr="00F47F0B">
        <w:rPr>
          <w:rFonts w:ascii="Times New Roman" w:hAnsi="Times New Roman"/>
          <w:sz w:val="28"/>
          <w:szCs w:val="28"/>
        </w:rPr>
        <w:t>.</w:t>
      </w:r>
      <w:r w:rsidR="00623AF0" w:rsidRPr="00F47F0B">
        <w:rPr>
          <w:rFonts w:ascii="Times New Roman" w:hAnsi="Times New Roman"/>
          <w:sz w:val="28"/>
          <w:szCs w:val="28"/>
        </w:rPr>
        <w:t> </w:t>
      </w:r>
      <w:r w:rsidRPr="00F47F0B">
        <w:rPr>
          <w:rFonts w:ascii="Times New Roman" w:hAnsi="Times New Roman"/>
          <w:sz w:val="28"/>
          <w:szCs w:val="28"/>
        </w:rPr>
        <w:t>Ежеквартально не позднее 15 числа месяца, следующего за последним месяцем квартала, а также в день прекращения настоящего Договора стороны производят сверку взаимных расчетов. Акт сверки предоставляется П</w:t>
      </w:r>
      <w:r w:rsidR="00007C78" w:rsidRPr="00F47F0B">
        <w:rPr>
          <w:rFonts w:ascii="Times New Roman" w:hAnsi="Times New Roman"/>
          <w:sz w:val="28"/>
          <w:szCs w:val="28"/>
        </w:rPr>
        <w:t>родавцом</w:t>
      </w:r>
      <w:r w:rsidR="00A10D96" w:rsidRPr="00F47F0B">
        <w:rPr>
          <w:rFonts w:ascii="Times New Roman" w:hAnsi="Times New Roman"/>
          <w:sz w:val="28"/>
          <w:szCs w:val="28"/>
        </w:rPr>
        <w:t xml:space="preserve">. При наличии </w:t>
      </w:r>
      <w:r w:rsidRPr="00F47F0B">
        <w:rPr>
          <w:rFonts w:ascii="Times New Roman" w:hAnsi="Times New Roman"/>
          <w:sz w:val="28"/>
          <w:szCs w:val="28"/>
        </w:rPr>
        <w:t xml:space="preserve">необходимости сверка  взаимных расчетов по письменному требованию любой Стороны может производиться ежемесячно. Стороны признают, что подписанный </w:t>
      </w:r>
      <w:r w:rsidR="003403A0" w:rsidRPr="00F47F0B">
        <w:rPr>
          <w:rFonts w:ascii="Times New Roman" w:hAnsi="Times New Roman"/>
          <w:sz w:val="28"/>
          <w:szCs w:val="28"/>
        </w:rPr>
        <w:t xml:space="preserve">акт </w:t>
      </w:r>
      <w:r w:rsidRPr="00F47F0B">
        <w:rPr>
          <w:rFonts w:ascii="Times New Roman" w:hAnsi="Times New Roman"/>
          <w:sz w:val="28"/>
          <w:szCs w:val="28"/>
        </w:rPr>
        <w:t>сверки под</w:t>
      </w:r>
      <w:r w:rsidR="00B54F20">
        <w:rPr>
          <w:rFonts w:ascii="Times New Roman" w:hAnsi="Times New Roman"/>
          <w:sz w:val="28"/>
          <w:szCs w:val="28"/>
        </w:rPr>
        <w:t>тверждает наличие дебиторской/</w:t>
      </w:r>
      <w:r w:rsidRPr="00F47F0B">
        <w:rPr>
          <w:rFonts w:ascii="Times New Roman" w:hAnsi="Times New Roman"/>
          <w:sz w:val="28"/>
          <w:szCs w:val="28"/>
        </w:rPr>
        <w:t xml:space="preserve">кредиторской задолженности у той или иной стороны и </w:t>
      </w:r>
      <w:r w:rsidRPr="00F47F0B">
        <w:rPr>
          <w:rFonts w:ascii="Times New Roman" w:hAnsi="Times New Roman"/>
          <w:sz w:val="28"/>
          <w:szCs w:val="28"/>
        </w:rPr>
        <w:lastRenderedPageBreak/>
        <w:t>не требует дополнительного подтверждения при разрешении спора (в том числе в суде).</w:t>
      </w:r>
    </w:p>
    <w:p w:rsidR="003D2E53" w:rsidRPr="00F47F0B" w:rsidRDefault="00036811" w:rsidP="00F47F0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60" w:after="0" w:line="360" w:lineRule="exact"/>
        <w:ind w:firstLine="709"/>
        <w:contextualSpacing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2</w:t>
      </w:r>
      <w:r w:rsidR="00723223" w:rsidRPr="00F47F0B">
        <w:rPr>
          <w:rFonts w:ascii="Times New Roman" w:hAnsi="Times New Roman"/>
          <w:sz w:val="28"/>
          <w:szCs w:val="28"/>
        </w:rPr>
        <w:t>.</w:t>
      </w:r>
      <w:r w:rsidR="00B9413B">
        <w:rPr>
          <w:rFonts w:ascii="Times New Roman" w:hAnsi="Times New Roman"/>
          <w:sz w:val="28"/>
          <w:szCs w:val="28"/>
        </w:rPr>
        <w:t>4</w:t>
      </w:r>
      <w:r w:rsidRPr="00F47F0B">
        <w:rPr>
          <w:rFonts w:ascii="Times New Roman" w:hAnsi="Times New Roman"/>
          <w:sz w:val="28"/>
          <w:szCs w:val="28"/>
        </w:rPr>
        <w:t>.</w:t>
      </w:r>
      <w:r w:rsidR="00007C78" w:rsidRPr="00F47F0B">
        <w:rPr>
          <w:rFonts w:ascii="Times New Roman" w:hAnsi="Times New Roman"/>
          <w:sz w:val="28"/>
          <w:szCs w:val="28"/>
        </w:rPr>
        <w:t> </w:t>
      </w:r>
      <w:r w:rsidR="006F5EB2" w:rsidRPr="00F47F0B">
        <w:rPr>
          <w:rFonts w:ascii="Times New Roman" w:hAnsi="Times New Roman"/>
          <w:sz w:val="28"/>
          <w:szCs w:val="28"/>
        </w:rPr>
        <w:t>Общая стоимость настоящего договора составляет</w:t>
      </w:r>
      <w:proofErr w:type="gramStart"/>
      <w:r w:rsidR="003E6B4A" w:rsidRPr="00F47F0B">
        <w:rPr>
          <w:rFonts w:ascii="Times New Roman" w:hAnsi="Times New Roman"/>
          <w:sz w:val="28"/>
          <w:szCs w:val="28"/>
        </w:rPr>
        <w:t xml:space="preserve"> </w:t>
      </w:r>
      <w:r w:rsidR="00007C78" w:rsidRPr="00F47F0B">
        <w:rPr>
          <w:rFonts w:ascii="Times New Roman" w:hAnsi="Times New Roman"/>
          <w:sz w:val="28"/>
          <w:szCs w:val="28"/>
          <w:lang w:eastAsia="ru-RU"/>
        </w:rPr>
        <w:t>_________</w:t>
      </w:r>
      <w:r w:rsidR="004B2E53" w:rsidRPr="00F47F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2E53" w:rsidRPr="00F47F0B">
        <w:rPr>
          <w:rFonts w:ascii="Times New Roman" w:hAnsi="Times New Roman"/>
          <w:sz w:val="28"/>
          <w:szCs w:val="28"/>
          <w:lang w:eastAsia="ru-RU"/>
        </w:rPr>
        <w:t>(</w:t>
      </w:r>
      <w:r w:rsidR="00007C78" w:rsidRPr="00F47F0B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4B2E53" w:rsidRPr="00F47F0B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End"/>
      <w:r w:rsidR="004B2E53" w:rsidRPr="00F47F0B">
        <w:rPr>
          <w:rFonts w:ascii="Times New Roman" w:hAnsi="Times New Roman"/>
          <w:sz w:val="28"/>
          <w:szCs w:val="28"/>
          <w:lang w:eastAsia="ru-RU"/>
        </w:rPr>
        <w:t xml:space="preserve">рублей </w:t>
      </w:r>
      <w:r w:rsidR="00007C78" w:rsidRPr="00F47F0B">
        <w:rPr>
          <w:rFonts w:ascii="Times New Roman" w:hAnsi="Times New Roman"/>
          <w:sz w:val="28"/>
          <w:szCs w:val="28"/>
          <w:lang w:eastAsia="ru-RU"/>
        </w:rPr>
        <w:t>___</w:t>
      </w:r>
      <w:r w:rsidR="004B2E53" w:rsidRPr="00F47F0B">
        <w:rPr>
          <w:rFonts w:ascii="Times New Roman" w:hAnsi="Times New Roman"/>
          <w:sz w:val="28"/>
          <w:szCs w:val="28"/>
          <w:lang w:eastAsia="ru-RU"/>
        </w:rPr>
        <w:t xml:space="preserve"> копейка</w:t>
      </w:r>
      <w:r w:rsidR="00AB69B0" w:rsidRPr="00F47F0B">
        <w:rPr>
          <w:rFonts w:ascii="Times New Roman" w:hAnsi="Times New Roman"/>
          <w:sz w:val="28"/>
          <w:szCs w:val="28"/>
          <w:lang w:eastAsia="ru-RU"/>
        </w:rPr>
        <w:t>,</w:t>
      </w:r>
      <w:r w:rsidR="001F646F" w:rsidRPr="00F47F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B64" w:rsidRPr="00F47F0B">
        <w:rPr>
          <w:rFonts w:ascii="Times New Roman" w:hAnsi="Times New Roman"/>
          <w:sz w:val="28"/>
          <w:szCs w:val="28"/>
          <w:lang w:eastAsia="ru-RU"/>
        </w:rPr>
        <w:t>в том числе НДС 18%</w:t>
      </w:r>
      <w:r w:rsidR="006F5EB2" w:rsidRPr="00F47F0B">
        <w:rPr>
          <w:rFonts w:ascii="Times New Roman" w:hAnsi="Times New Roman"/>
          <w:sz w:val="28"/>
          <w:szCs w:val="28"/>
        </w:rPr>
        <w:t>.</w:t>
      </w:r>
      <w:r w:rsidR="00C63BCA" w:rsidRPr="00F47F0B">
        <w:rPr>
          <w:rFonts w:ascii="Times New Roman" w:hAnsi="Times New Roman"/>
          <w:sz w:val="28"/>
          <w:szCs w:val="28"/>
        </w:rPr>
        <w:t xml:space="preserve"> </w:t>
      </w:r>
      <w:r w:rsidR="003D2E53" w:rsidRPr="00F47F0B">
        <w:rPr>
          <w:rFonts w:ascii="Times New Roman" w:hAnsi="Times New Roman"/>
          <w:sz w:val="28"/>
          <w:szCs w:val="28"/>
        </w:rPr>
        <w:t>Изменение количества Товара</w:t>
      </w:r>
      <w:r w:rsidR="00A92FA8">
        <w:rPr>
          <w:rFonts w:ascii="Times New Roman" w:hAnsi="Times New Roman"/>
          <w:sz w:val="28"/>
          <w:szCs w:val="28"/>
        </w:rPr>
        <w:t xml:space="preserve">, </w:t>
      </w:r>
      <w:r w:rsidR="003D2E53" w:rsidRPr="00F47F0B">
        <w:rPr>
          <w:rFonts w:ascii="Times New Roman" w:hAnsi="Times New Roman"/>
          <w:sz w:val="28"/>
          <w:szCs w:val="28"/>
        </w:rPr>
        <w:t>предусмотренн</w:t>
      </w:r>
      <w:r w:rsidR="00AB69B0" w:rsidRPr="00F47F0B">
        <w:rPr>
          <w:rFonts w:ascii="Times New Roman" w:hAnsi="Times New Roman"/>
          <w:sz w:val="28"/>
          <w:szCs w:val="28"/>
        </w:rPr>
        <w:t>ое</w:t>
      </w:r>
      <w:r w:rsidR="004D2699">
        <w:rPr>
          <w:rFonts w:ascii="Times New Roman" w:hAnsi="Times New Roman"/>
          <w:sz w:val="28"/>
          <w:szCs w:val="28"/>
        </w:rPr>
        <w:t xml:space="preserve"> Д</w:t>
      </w:r>
      <w:r w:rsidR="003D2E53" w:rsidRPr="00F47F0B">
        <w:rPr>
          <w:rFonts w:ascii="Times New Roman" w:hAnsi="Times New Roman"/>
          <w:sz w:val="28"/>
          <w:szCs w:val="28"/>
        </w:rPr>
        <w:t>оговором</w:t>
      </w:r>
      <w:r w:rsidR="00AB69B0" w:rsidRPr="00F47F0B">
        <w:rPr>
          <w:rFonts w:ascii="Times New Roman" w:hAnsi="Times New Roman"/>
          <w:sz w:val="28"/>
          <w:szCs w:val="28"/>
        </w:rPr>
        <w:t>,</w:t>
      </w:r>
      <w:r w:rsidR="003D2E53" w:rsidRPr="00F47F0B">
        <w:rPr>
          <w:rFonts w:ascii="Times New Roman" w:hAnsi="Times New Roman"/>
          <w:sz w:val="28"/>
          <w:szCs w:val="28"/>
        </w:rPr>
        <w:t xml:space="preserve"> допускается в пределах 30% (тр</w:t>
      </w:r>
      <w:r w:rsidR="004D2699">
        <w:rPr>
          <w:rFonts w:ascii="Times New Roman" w:hAnsi="Times New Roman"/>
          <w:sz w:val="28"/>
          <w:szCs w:val="28"/>
        </w:rPr>
        <w:t>идцати процентов) от стоимости Д</w:t>
      </w:r>
      <w:r w:rsidR="003D2E53" w:rsidRPr="00F47F0B">
        <w:rPr>
          <w:rFonts w:ascii="Times New Roman" w:hAnsi="Times New Roman"/>
          <w:sz w:val="28"/>
          <w:szCs w:val="28"/>
        </w:rPr>
        <w:t>оговора.</w:t>
      </w:r>
    </w:p>
    <w:p w:rsidR="00155C5A" w:rsidRDefault="00155C5A" w:rsidP="00F47F0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27616C" w:rsidRDefault="00D1222F" w:rsidP="0027616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7F0B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="0027616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взаимодействия сторон и передача </w:t>
      </w:r>
    </w:p>
    <w:p w:rsidR="0027616C" w:rsidRPr="00F47F0B" w:rsidRDefault="0027616C" w:rsidP="0027616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47F0B">
        <w:rPr>
          <w:rFonts w:ascii="Times New Roman" w:hAnsi="Times New Roman"/>
          <w:sz w:val="28"/>
          <w:szCs w:val="28"/>
        </w:rPr>
        <w:t>В целях осуществления оперативного взаимодействия по исполнению обязательств в рамках заключённого Договора Стороны согласовывают следующих контактных лиц:</w:t>
      </w:r>
    </w:p>
    <w:p w:rsidR="0027616C" w:rsidRPr="00F47F0B" w:rsidRDefault="001A66F6" w:rsidP="0027616C">
      <w:pPr>
        <w:pStyle w:val="af4"/>
        <w:spacing w:after="0" w:line="360" w:lineRule="exact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7616C" w:rsidRPr="00F47F0B">
        <w:rPr>
          <w:rFonts w:ascii="Times New Roman" w:hAnsi="Times New Roman"/>
          <w:sz w:val="28"/>
          <w:szCs w:val="28"/>
        </w:rPr>
        <w:t xml:space="preserve">т Продавца: </w:t>
      </w:r>
    </w:p>
    <w:p w:rsidR="0027616C" w:rsidRPr="00F47F0B" w:rsidRDefault="0027616C" w:rsidP="0027616C">
      <w:pPr>
        <w:pStyle w:val="af4"/>
        <w:spacing w:after="0" w:line="360" w:lineRule="exact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</w:t>
      </w:r>
      <w:proofErr w:type="spellStart"/>
      <w:r w:rsidRPr="00F47F0B">
        <w:rPr>
          <w:rFonts w:ascii="Times New Roman" w:hAnsi="Times New Roman"/>
          <w:sz w:val="28"/>
          <w:szCs w:val="28"/>
        </w:rPr>
        <w:t>mail</w:t>
      </w:r>
      <w:proofErr w:type="spellEnd"/>
      <w:r w:rsidRPr="00F47F0B">
        <w:rPr>
          <w:rFonts w:ascii="Times New Roman" w:hAnsi="Times New Roman"/>
          <w:sz w:val="28"/>
          <w:szCs w:val="28"/>
        </w:rPr>
        <w:t>: ________________.</w:t>
      </w:r>
    </w:p>
    <w:p w:rsidR="0027616C" w:rsidRPr="00F47F0B" w:rsidRDefault="0027616C" w:rsidP="0027616C">
      <w:pPr>
        <w:pStyle w:val="af4"/>
        <w:spacing w:after="0" w:line="360" w:lineRule="exact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от Покупателя:</w:t>
      </w:r>
    </w:p>
    <w:p w:rsidR="0027616C" w:rsidRPr="00F47F0B" w:rsidRDefault="0027616C" w:rsidP="0027616C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</w:t>
      </w:r>
      <w:proofErr w:type="spellStart"/>
      <w:r w:rsidRPr="00F47F0B">
        <w:rPr>
          <w:rFonts w:ascii="Times New Roman" w:hAnsi="Times New Roman"/>
          <w:sz w:val="28"/>
          <w:szCs w:val="28"/>
        </w:rPr>
        <w:t>mail</w:t>
      </w:r>
      <w:proofErr w:type="spellEnd"/>
      <w:r w:rsidRPr="00F47F0B">
        <w:rPr>
          <w:rFonts w:ascii="Times New Roman" w:hAnsi="Times New Roman"/>
          <w:sz w:val="28"/>
          <w:szCs w:val="28"/>
        </w:rPr>
        <w:t>: ________________.</w:t>
      </w:r>
    </w:p>
    <w:p w:rsidR="0027616C" w:rsidRPr="00F47F0B" w:rsidRDefault="0027616C" w:rsidP="0027616C">
      <w:pPr>
        <w:pStyle w:val="af4"/>
        <w:spacing w:after="0" w:line="360" w:lineRule="exact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F47F0B">
        <w:rPr>
          <w:rFonts w:ascii="Times New Roman" w:hAnsi="Times New Roman"/>
          <w:sz w:val="28"/>
          <w:szCs w:val="28"/>
        </w:rPr>
        <w:t xml:space="preserve">. Вся переписка и документооборот осуществляются Сторонами </w:t>
      </w:r>
      <w:r>
        <w:rPr>
          <w:rFonts w:ascii="Times New Roman" w:hAnsi="Times New Roman"/>
          <w:sz w:val="28"/>
          <w:szCs w:val="28"/>
        </w:rPr>
        <w:t>по адресам, указанным в разделе 14</w:t>
      </w:r>
      <w:r w:rsidRPr="00F47F0B">
        <w:rPr>
          <w:rFonts w:ascii="Times New Roman" w:hAnsi="Times New Roman"/>
          <w:sz w:val="28"/>
          <w:szCs w:val="28"/>
        </w:rPr>
        <w:t xml:space="preserve"> Договора.</w:t>
      </w:r>
    </w:p>
    <w:p w:rsidR="0027616C" w:rsidRPr="00F47F0B" w:rsidRDefault="0027616C" w:rsidP="0027616C">
      <w:pPr>
        <w:pStyle w:val="af4"/>
        <w:spacing w:after="0" w:line="360" w:lineRule="exact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В целях упрощения обмена информацией и документами (в том числе претензиями) по Договору Стороны вправе использовать средства электронной, факсимильной связи.</w:t>
      </w:r>
    </w:p>
    <w:p w:rsidR="001F70DA" w:rsidRPr="000A4823" w:rsidRDefault="0027616C" w:rsidP="00F47F0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strike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1F70DA" w:rsidRPr="00F47F0B">
        <w:rPr>
          <w:rFonts w:ascii="Times New Roman" w:hAnsi="Times New Roman"/>
          <w:color w:val="000000"/>
          <w:sz w:val="28"/>
          <w:szCs w:val="28"/>
        </w:rPr>
        <w:t>.</w:t>
      </w:r>
      <w:r w:rsidR="00007C78" w:rsidRPr="00F47F0B">
        <w:rPr>
          <w:rFonts w:ascii="Times New Roman" w:hAnsi="Times New Roman"/>
          <w:color w:val="000000"/>
          <w:sz w:val="28"/>
          <w:szCs w:val="28"/>
        </w:rPr>
        <w:t> </w:t>
      </w:r>
      <w:r w:rsidR="00620312">
        <w:rPr>
          <w:rFonts w:ascii="Times New Roman" w:hAnsi="Times New Roman"/>
          <w:color w:val="000000"/>
          <w:sz w:val="28"/>
          <w:szCs w:val="28"/>
        </w:rPr>
        <w:t>Продавец обязуется п</w:t>
      </w:r>
      <w:r w:rsidR="001F70DA" w:rsidRPr="00F47F0B">
        <w:rPr>
          <w:rFonts w:ascii="Times New Roman" w:hAnsi="Times New Roman"/>
          <w:color w:val="000000"/>
          <w:sz w:val="28"/>
          <w:szCs w:val="28"/>
        </w:rPr>
        <w:t xml:space="preserve">ередать Покупателю Товар в порядке, количестве и сроки, предусмотренные условиями настоящего Договора и </w:t>
      </w:r>
      <w:r w:rsidR="009D0E40" w:rsidRPr="00F47F0B">
        <w:rPr>
          <w:rFonts w:ascii="Times New Roman" w:hAnsi="Times New Roman"/>
          <w:color w:val="000000"/>
          <w:sz w:val="28"/>
          <w:szCs w:val="28"/>
        </w:rPr>
        <w:t>спецификаций</w:t>
      </w:r>
      <w:r w:rsidR="00B9413B">
        <w:rPr>
          <w:rFonts w:ascii="Times New Roman" w:hAnsi="Times New Roman"/>
          <w:color w:val="000000"/>
          <w:sz w:val="28"/>
          <w:szCs w:val="28"/>
        </w:rPr>
        <w:t>.</w:t>
      </w:r>
    </w:p>
    <w:p w:rsidR="002E45B5" w:rsidRPr="00F47F0B" w:rsidRDefault="0027616C" w:rsidP="00F47F0B">
      <w:pPr>
        <w:spacing w:after="0" w:line="360" w:lineRule="exac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="00007C78" w:rsidRPr="00F47F0B">
        <w:rPr>
          <w:rFonts w:ascii="Times New Roman" w:hAnsi="Times New Roman"/>
          <w:color w:val="000000"/>
          <w:sz w:val="28"/>
          <w:szCs w:val="28"/>
        </w:rPr>
        <w:t> </w:t>
      </w:r>
      <w:r w:rsidR="002E45B5" w:rsidRPr="00F47F0B">
        <w:rPr>
          <w:rFonts w:ascii="Times New Roman" w:eastAsia="Times New Roman" w:hAnsi="Times New Roman"/>
          <w:sz w:val="28"/>
          <w:szCs w:val="28"/>
          <w:lang w:eastAsia="ru-RU"/>
        </w:rPr>
        <w:t>Продавец передаёт Покупателю Товар: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а) качество, которого должно соответствовать требованиям Договора и требованиям действующего законодательства РФ: стандартам, техническим условиям, другим нормам и правилам, существующим для данного вида Товара;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б) со всеми принадлежностями и относящимися к нему документами: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 xml:space="preserve">комплект 1: 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- счёт-фактура, оформленный в соответствии с требованиями п. 5 и п. 6</w:t>
      </w:r>
      <w:r w:rsidRPr="00B9413B">
        <w:rPr>
          <w:rFonts w:ascii="Times New Roman" w:hAnsi="Times New Roman"/>
          <w:color w:val="000000"/>
          <w:sz w:val="28"/>
          <w:szCs w:val="28"/>
        </w:rPr>
        <w:br/>
        <w:t xml:space="preserve">ст. 169 Налогового кодекса Российской Федерации; 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413B">
        <w:rPr>
          <w:rFonts w:ascii="Times New Roman" w:hAnsi="Times New Roman"/>
          <w:color w:val="000000"/>
          <w:sz w:val="28"/>
          <w:szCs w:val="28"/>
        </w:rPr>
        <w:t>- сертификат (паспорт, свидетельство) качества, паспорт Товара, руководство по эксплуатации, сертификат происхождения, сертификат (декларация) соответствия, удостоверяющий безопасность Товара;</w:t>
      </w:r>
      <w:proofErr w:type="gramEnd"/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- товарная накладная формы № ТОРГ-12;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либо комплект 2: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lastRenderedPageBreak/>
        <w:t xml:space="preserve">- универсальный передаточный документ) по форме, указанной в </w:t>
      </w:r>
      <w:hyperlink r:id="rId10" w:history="1">
        <w:r w:rsidRPr="00B9413B">
          <w:rPr>
            <w:rFonts w:ascii="Times New Roman" w:hAnsi="Times New Roman"/>
            <w:color w:val="000000"/>
            <w:sz w:val="28"/>
            <w:szCs w:val="28"/>
          </w:rPr>
          <w:t>письме</w:t>
        </w:r>
      </w:hyperlink>
      <w:r w:rsidRPr="00B941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413B">
        <w:rPr>
          <w:rFonts w:ascii="Times New Roman" w:hAnsi="Times New Roman"/>
          <w:color w:val="000000"/>
          <w:sz w:val="28"/>
          <w:szCs w:val="28"/>
        </w:rPr>
        <w:br/>
        <w:t>ФНС России от 21.10.2013 № ММВ-20-3/96@ (со статусом 1 – счёт-фактура и передаточный документ);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413B">
        <w:rPr>
          <w:rFonts w:ascii="Times New Roman" w:hAnsi="Times New Roman"/>
          <w:color w:val="000000"/>
          <w:sz w:val="28"/>
          <w:szCs w:val="28"/>
        </w:rPr>
        <w:t>- сертификат (паспорт, свидетельство) качества, паспорт Товара, руководство по эксплуатации, сертификат происхождения, сертификат (декларация) соответствия, удостоверяющий безопасность Товара;</w:t>
      </w:r>
      <w:proofErr w:type="gramEnd"/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либо комплект 3: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 xml:space="preserve">- универсальный передаточный документ по форме, указанной в </w:t>
      </w:r>
      <w:hyperlink r:id="rId11" w:history="1">
        <w:r w:rsidRPr="00B9413B">
          <w:rPr>
            <w:rFonts w:ascii="Times New Roman" w:hAnsi="Times New Roman"/>
            <w:color w:val="000000"/>
            <w:sz w:val="28"/>
            <w:szCs w:val="28"/>
          </w:rPr>
          <w:t>письме</w:t>
        </w:r>
      </w:hyperlink>
      <w:r w:rsidRPr="00B941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413B">
        <w:rPr>
          <w:rFonts w:ascii="Times New Roman" w:hAnsi="Times New Roman"/>
          <w:color w:val="000000"/>
          <w:sz w:val="28"/>
          <w:szCs w:val="28"/>
        </w:rPr>
        <w:br/>
        <w:t>ФНС России от 21.10.2013 № ММВ-20-3/96@ (со статусом 2 – передаточный документ) и счёт-фактуру;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- счёт-фактура, оформленный в соответствии с требованиями п. 5 и п. 6</w:t>
      </w:r>
      <w:r w:rsidRPr="00B9413B">
        <w:rPr>
          <w:rFonts w:ascii="Times New Roman" w:hAnsi="Times New Roman"/>
          <w:color w:val="000000"/>
          <w:sz w:val="28"/>
          <w:szCs w:val="28"/>
        </w:rPr>
        <w:br/>
        <w:t xml:space="preserve">ст. 169 Налогового кодекса Российской Федерации; 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413B">
        <w:rPr>
          <w:rFonts w:ascii="Times New Roman" w:hAnsi="Times New Roman"/>
          <w:color w:val="000000"/>
          <w:sz w:val="28"/>
          <w:szCs w:val="28"/>
        </w:rPr>
        <w:t>- сертификат (паспорт, свидетельство) качества, паспорт Товара, руководство по эксплуатации, сертификат происхождения, сертификат (декларация) соответствия, удостоверяющий безопасность Товара.</w:t>
      </w:r>
      <w:proofErr w:type="gramEnd"/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3.</w:t>
      </w:r>
      <w:r w:rsidR="0027616C" w:rsidRPr="00B9413B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B9413B">
        <w:rPr>
          <w:rFonts w:ascii="Times New Roman" w:hAnsi="Times New Roman"/>
          <w:color w:val="000000"/>
          <w:sz w:val="28"/>
          <w:szCs w:val="28"/>
        </w:rPr>
        <w:t xml:space="preserve">Моментом </w:t>
      </w:r>
      <w:r w:rsidR="0034708D" w:rsidRPr="00B9413B">
        <w:rPr>
          <w:rFonts w:ascii="Times New Roman" w:hAnsi="Times New Roman"/>
          <w:color w:val="000000"/>
          <w:sz w:val="28"/>
          <w:szCs w:val="28"/>
        </w:rPr>
        <w:t>передачи Товара является его</w:t>
      </w:r>
      <w:r w:rsidRPr="00B9413B">
        <w:rPr>
          <w:rFonts w:ascii="Times New Roman" w:hAnsi="Times New Roman"/>
          <w:color w:val="000000"/>
          <w:sz w:val="28"/>
          <w:szCs w:val="28"/>
        </w:rPr>
        <w:t xml:space="preserve"> приемка Покупателем, что подтверждается подписанием Сторонами первичных учётных документов в соответствии с пунктом 3</w:t>
      </w:r>
      <w:r w:rsidR="00F47F0B" w:rsidRPr="00B9413B">
        <w:rPr>
          <w:rFonts w:ascii="Times New Roman" w:hAnsi="Times New Roman"/>
          <w:color w:val="000000"/>
          <w:sz w:val="28"/>
          <w:szCs w:val="28"/>
        </w:rPr>
        <w:t>.</w:t>
      </w:r>
      <w:r w:rsidR="0027616C" w:rsidRPr="00B9413B">
        <w:rPr>
          <w:rFonts w:ascii="Times New Roman" w:hAnsi="Times New Roman"/>
          <w:color w:val="000000"/>
          <w:sz w:val="28"/>
          <w:szCs w:val="28"/>
        </w:rPr>
        <w:t>4.</w:t>
      </w:r>
      <w:r w:rsidRPr="00B9413B">
        <w:rPr>
          <w:rFonts w:ascii="Times New Roman" w:hAnsi="Times New Roman"/>
          <w:color w:val="000000"/>
          <w:sz w:val="28"/>
          <w:szCs w:val="28"/>
        </w:rPr>
        <w:t xml:space="preserve"> Договора.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3.</w:t>
      </w:r>
      <w:r w:rsidR="0027616C" w:rsidRPr="00B9413B">
        <w:rPr>
          <w:rFonts w:ascii="Times New Roman" w:hAnsi="Times New Roman"/>
          <w:color w:val="000000"/>
          <w:sz w:val="28"/>
          <w:szCs w:val="28"/>
        </w:rPr>
        <w:t>6</w:t>
      </w:r>
      <w:r w:rsidRPr="00B9413B">
        <w:rPr>
          <w:rFonts w:ascii="Times New Roman" w:hAnsi="Times New Roman"/>
          <w:color w:val="000000"/>
          <w:sz w:val="28"/>
          <w:szCs w:val="28"/>
        </w:rPr>
        <w:t>. Упаковка Товара должна обеспечивать сохранность Товара при транспортировке.</w:t>
      </w:r>
    </w:p>
    <w:p w:rsidR="002E45B5" w:rsidRPr="00B9413B" w:rsidRDefault="002E45B5" w:rsidP="00B9413B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B9413B">
        <w:rPr>
          <w:rFonts w:ascii="Times New Roman" w:hAnsi="Times New Roman"/>
          <w:color w:val="000000"/>
          <w:sz w:val="28"/>
          <w:szCs w:val="28"/>
        </w:rPr>
        <w:t>При передаче Товара в ненадлежащей упаковке Стороны вправе предъявить последствия передачи Товара ненадлежащего качества, предусмотренные статьей 475 ГК РФ.</w:t>
      </w:r>
    </w:p>
    <w:p w:rsidR="001F70DA" w:rsidRPr="00F47F0B" w:rsidRDefault="00EA7782" w:rsidP="00F47F0B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3.7</w:t>
      </w:r>
      <w:r w:rsidR="001F70DA" w:rsidRPr="00F47F0B">
        <w:rPr>
          <w:b/>
          <w:color w:val="000000"/>
          <w:sz w:val="28"/>
          <w:szCs w:val="28"/>
        </w:rPr>
        <w:t>. Покупатель обязан</w:t>
      </w:r>
      <w:r w:rsidR="001F70DA" w:rsidRPr="00F47F0B">
        <w:rPr>
          <w:color w:val="000000"/>
          <w:sz w:val="28"/>
          <w:szCs w:val="28"/>
        </w:rPr>
        <w:t>:</w:t>
      </w:r>
    </w:p>
    <w:p w:rsidR="00285E01" w:rsidRPr="00B9413B" w:rsidRDefault="00EA7782" w:rsidP="00FD2377">
      <w:pPr>
        <w:pStyle w:val="a5"/>
        <w:widowControl w:val="0"/>
        <w:spacing w:line="360" w:lineRule="exact"/>
        <w:rPr>
          <w:sz w:val="28"/>
          <w:szCs w:val="28"/>
        </w:rPr>
      </w:pPr>
      <w:r w:rsidRPr="00B9413B">
        <w:rPr>
          <w:sz w:val="28"/>
          <w:szCs w:val="28"/>
        </w:rPr>
        <w:t>3.7.1.</w:t>
      </w:r>
      <w:r w:rsidR="00193361" w:rsidRPr="00B9413B">
        <w:rPr>
          <w:sz w:val="28"/>
          <w:szCs w:val="28"/>
        </w:rPr>
        <w:t> </w:t>
      </w:r>
      <w:proofErr w:type="gramStart"/>
      <w:r w:rsidR="001F70DA" w:rsidRPr="00B9413B">
        <w:rPr>
          <w:sz w:val="28"/>
          <w:szCs w:val="28"/>
        </w:rPr>
        <w:t>Обеспечи</w:t>
      </w:r>
      <w:r w:rsidR="00033D57" w:rsidRPr="00B9413B">
        <w:rPr>
          <w:sz w:val="28"/>
          <w:szCs w:val="28"/>
        </w:rPr>
        <w:t>ть приемку Товара по количеству</w:t>
      </w:r>
      <w:r w:rsidR="00E771B5" w:rsidRPr="00B9413B">
        <w:rPr>
          <w:sz w:val="28"/>
          <w:szCs w:val="28"/>
        </w:rPr>
        <w:t xml:space="preserve"> в соответствии с условиями настоящего Договора, а в части не урегулированной условиями Договор</w:t>
      </w:r>
      <w:r w:rsidR="00C86F49" w:rsidRPr="00B9413B">
        <w:rPr>
          <w:sz w:val="28"/>
          <w:szCs w:val="28"/>
        </w:rPr>
        <w:t xml:space="preserve">а – в соответствии с </w:t>
      </w:r>
      <w:r w:rsidR="00FD2377" w:rsidRPr="00B9413B">
        <w:rPr>
          <w:sz w:val="28"/>
          <w:szCs w:val="28"/>
        </w:rPr>
        <w:t>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№ П-6 (далее – Инструкция № П-6)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</w:t>
      </w:r>
      <w:proofErr w:type="gramEnd"/>
      <w:r w:rsidR="00FD2377" w:rsidRPr="00B9413B">
        <w:rPr>
          <w:sz w:val="28"/>
          <w:szCs w:val="28"/>
        </w:rPr>
        <w:t xml:space="preserve"> Госарбитража СССР от 25.04.1966 № П-7 (далее – Инструкция № П-7), если иное не установлено в Спецификации</w:t>
      </w:r>
      <w:proofErr w:type="gramStart"/>
      <w:r w:rsidR="00FD2377" w:rsidRPr="00B9413B">
        <w:rPr>
          <w:sz w:val="28"/>
          <w:szCs w:val="28"/>
        </w:rPr>
        <w:t>.</w:t>
      </w:r>
      <w:r w:rsidR="00E771B5" w:rsidRPr="00B9413B">
        <w:rPr>
          <w:sz w:val="28"/>
          <w:szCs w:val="28"/>
        </w:rPr>
        <w:t xml:space="preserve">, </w:t>
      </w:r>
      <w:proofErr w:type="gramEnd"/>
    </w:p>
    <w:p w:rsidR="001F70DA" w:rsidRPr="00F47F0B" w:rsidRDefault="00EA7782" w:rsidP="00F47F0B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1F70DA" w:rsidRPr="00F47F0B">
        <w:rPr>
          <w:color w:val="000000"/>
          <w:sz w:val="28"/>
          <w:szCs w:val="28"/>
        </w:rPr>
        <w:t>.</w:t>
      </w:r>
      <w:r w:rsidR="000B240C" w:rsidRPr="00F47F0B">
        <w:rPr>
          <w:color w:val="000000"/>
          <w:sz w:val="28"/>
          <w:szCs w:val="28"/>
        </w:rPr>
        <w:t>2</w:t>
      </w:r>
      <w:r w:rsidR="001F70DA" w:rsidRPr="00F47F0B">
        <w:rPr>
          <w:color w:val="000000"/>
          <w:sz w:val="28"/>
          <w:szCs w:val="28"/>
        </w:rPr>
        <w:t>.</w:t>
      </w:r>
      <w:r w:rsidR="00193361" w:rsidRPr="00F47F0B">
        <w:rPr>
          <w:color w:val="000000"/>
          <w:sz w:val="28"/>
          <w:szCs w:val="28"/>
        </w:rPr>
        <w:t> </w:t>
      </w:r>
      <w:r w:rsidR="001F70DA" w:rsidRPr="00F47F0B">
        <w:rPr>
          <w:color w:val="000000"/>
          <w:sz w:val="28"/>
          <w:szCs w:val="28"/>
        </w:rPr>
        <w:t xml:space="preserve">Оплатить Товар в порядке, размере и сроки, установленные настоящим Договором и </w:t>
      </w:r>
      <w:r w:rsidR="001A11FD" w:rsidRPr="00B9413B">
        <w:rPr>
          <w:color w:val="000000"/>
          <w:sz w:val="28"/>
          <w:szCs w:val="28"/>
        </w:rPr>
        <w:t>спецификацией</w:t>
      </w:r>
      <w:r w:rsidR="00E31A2B" w:rsidRPr="00B9413B">
        <w:rPr>
          <w:color w:val="000000"/>
          <w:sz w:val="28"/>
          <w:szCs w:val="28"/>
        </w:rPr>
        <w:t xml:space="preserve"> </w:t>
      </w:r>
      <w:r w:rsidR="001F70DA" w:rsidRPr="00B9413B">
        <w:rPr>
          <w:color w:val="000000"/>
          <w:sz w:val="28"/>
          <w:szCs w:val="28"/>
        </w:rPr>
        <w:t>к</w:t>
      </w:r>
      <w:r w:rsidR="001F70DA" w:rsidRPr="00F47F0B">
        <w:rPr>
          <w:color w:val="000000"/>
          <w:sz w:val="28"/>
          <w:szCs w:val="28"/>
        </w:rPr>
        <w:t xml:space="preserve"> нему.</w:t>
      </w:r>
    </w:p>
    <w:p w:rsidR="00E31301" w:rsidRPr="00F47F0B" w:rsidRDefault="00EA7782" w:rsidP="00F47F0B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1F70DA" w:rsidRPr="00F47F0B">
        <w:rPr>
          <w:color w:val="000000"/>
          <w:sz w:val="28"/>
          <w:szCs w:val="28"/>
        </w:rPr>
        <w:t>.</w:t>
      </w:r>
      <w:r w:rsidR="000B240C" w:rsidRPr="00F47F0B">
        <w:rPr>
          <w:color w:val="000000"/>
          <w:sz w:val="28"/>
          <w:szCs w:val="28"/>
        </w:rPr>
        <w:t>3</w:t>
      </w:r>
      <w:r w:rsidR="001F70DA" w:rsidRPr="00F47F0B">
        <w:rPr>
          <w:color w:val="000000"/>
          <w:sz w:val="28"/>
          <w:szCs w:val="28"/>
        </w:rPr>
        <w:t>.</w:t>
      </w:r>
      <w:r w:rsidR="00193361" w:rsidRPr="00F47F0B">
        <w:rPr>
          <w:color w:val="000000"/>
          <w:sz w:val="28"/>
          <w:szCs w:val="28"/>
        </w:rPr>
        <w:t> </w:t>
      </w:r>
      <w:r w:rsidR="001F70DA" w:rsidRPr="00F47F0B">
        <w:rPr>
          <w:color w:val="000000"/>
          <w:sz w:val="28"/>
          <w:szCs w:val="28"/>
        </w:rPr>
        <w:t>Предоставить доверенность на имя представителя Покупателя, принимающего Товар, заверенную подписью и печатью Покупателя.</w:t>
      </w:r>
    </w:p>
    <w:p w:rsidR="00C86F49" w:rsidRPr="00F47F0B" w:rsidRDefault="00EA7782" w:rsidP="00F47F0B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0B240C" w:rsidRPr="00F47F0B">
        <w:rPr>
          <w:color w:val="000000"/>
          <w:sz w:val="28"/>
          <w:szCs w:val="28"/>
        </w:rPr>
        <w:t>.4</w:t>
      </w:r>
      <w:r w:rsidR="00C86F49" w:rsidRPr="00F47F0B">
        <w:rPr>
          <w:color w:val="000000"/>
          <w:sz w:val="28"/>
          <w:szCs w:val="28"/>
        </w:rPr>
        <w:t>. Своими силами и за свой счёт произвести погрузку</w:t>
      </w:r>
      <w:r w:rsidR="00102773" w:rsidRPr="00F47F0B">
        <w:rPr>
          <w:color w:val="000000"/>
          <w:sz w:val="28"/>
          <w:szCs w:val="28"/>
        </w:rPr>
        <w:t xml:space="preserve"> и вывоз</w:t>
      </w:r>
      <w:r w:rsidR="00C86F49" w:rsidRPr="00F47F0B">
        <w:rPr>
          <w:color w:val="000000"/>
          <w:sz w:val="28"/>
          <w:szCs w:val="28"/>
        </w:rPr>
        <w:t xml:space="preserve"> Товара</w:t>
      </w:r>
      <w:r w:rsidR="00102773" w:rsidRPr="00F47F0B">
        <w:rPr>
          <w:color w:val="000000"/>
          <w:sz w:val="28"/>
          <w:szCs w:val="28"/>
        </w:rPr>
        <w:t xml:space="preserve"> со склада Поставщика в соответствии со спецификацией</w:t>
      </w:r>
      <w:r w:rsidR="00C86F49" w:rsidRPr="00F47F0B">
        <w:rPr>
          <w:color w:val="000000"/>
          <w:sz w:val="28"/>
          <w:szCs w:val="28"/>
        </w:rPr>
        <w:t>.</w:t>
      </w:r>
    </w:p>
    <w:p w:rsidR="002F1F3C" w:rsidRPr="00F47F0B" w:rsidRDefault="002F1F3C" w:rsidP="00F47F0B">
      <w:pPr>
        <w:pStyle w:val="a5"/>
        <w:autoSpaceDE/>
        <w:adjustRightInd/>
        <w:spacing w:line="360" w:lineRule="exact"/>
        <w:ind w:firstLine="0"/>
        <w:rPr>
          <w:color w:val="000000"/>
          <w:sz w:val="28"/>
          <w:szCs w:val="28"/>
        </w:rPr>
      </w:pPr>
    </w:p>
    <w:p w:rsidR="001F70DA" w:rsidRPr="00F47F0B" w:rsidRDefault="00D1222F" w:rsidP="00F47F0B">
      <w:pPr>
        <w:autoSpaceDE w:val="0"/>
        <w:autoSpaceDN w:val="0"/>
        <w:adjustRightInd w:val="0"/>
        <w:spacing w:after="0" w:line="360" w:lineRule="exact"/>
        <w:ind w:left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7F0B">
        <w:rPr>
          <w:rFonts w:ascii="Times New Roman" w:hAnsi="Times New Roman"/>
          <w:b/>
          <w:bCs/>
          <w:color w:val="000000"/>
          <w:sz w:val="28"/>
          <w:szCs w:val="28"/>
        </w:rPr>
        <w:t xml:space="preserve">4 </w:t>
      </w:r>
      <w:r w:rsidR="001F70DA" w:rsidRPr="00F47F0B">
        <w:rPr>
          <w:rFonts w:ascii="Times New Roman" w:hAnsi="Times New Roman"/>
          <w:b/>
          <w:bCs/>
          <w:color w:val="000000"/>
          <w:sz w:val="28"/>
          <w:szCs w:val="28"/>
        </w:rPr>
        <w:t>Условия поставки</w:t>
      </w:r>
      <w:r w:rsidR="002C12F5" w:rsidRPr="00F47F0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вывоза Товара</w:t>
      </w:r>
    </w:p>
    <w:p w:rsidR="0034708D" w:rsidRPr="00B9413B" w:rsidRDefault="00B9413B" w:rsidP="00F47F0B">
      <w:pPr>
        <w:pStyle w:val="a5"/>
        <w:tabs>
          <w:tab w:val="left" w:pos="426"/>
          <w:tab w:val="left" w:pos="1134"/>
        </w:tabs>
        <w:autoSpaceDE/>
        <w:adjustRightInd/>
        <w:spacing w:line="36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 w:rsidR="0034708D" w:rsidRPr="00B9413B">
        <w:rPr>
          <w:color w:val="000000"/>
          <w:sz w:val="28"/>
          <w:szCs w:val="28"/>
        </w:rPr>
        <w:t>После оплаты счёта за Товар или партию Товара (пункт 2.2.</w:t>
      </w:r>
      <w:proofErr w:type="gramEnd"/>
      <w:r w:rsidR="0034708D" w:rsidRPr="00B9413B">
        <w:rPr>
          <w:color w:val="000000"/>
          <w:sz w:val="28"/>
          <w:szCs w:val="28"/>
        </w:rPr>
        <w:t xml:space="preserve"> </w:t>
      </w:r>
      <w:proofErr w:type="gramStart"/>
      <w:r w:rsidR="0034708D" w:rsidRPr="00B9413B">
        <w:rPr>
          <w:color w:val="000000"/>
          <w:sz w:val="28"/>
          <w:szCs w:val="28"/>
        </w:rPr>
        <w:t>Договора) Покупатель вывозит Товар (партию Товара) со склада Покупателя, расположенного по адресу:</w:t>
      </w:r>
      <w:proofErr w:type="gramEnd"/>
      <w:r w:rsidR="0034708D" w:rsidRPr="00B9413B">
        <w:rPr>
          <w:color w:val="000000"/>
          <w:sz w:val="28"/>
          <w:szCs w:val="28"/>
        </w:rPr>
        <w:t xml:space="preserve"> </w:t>
      </w:r>
      <w:r w:rsidR="00813A23">
        <w:rPr>
          <w:color w:val="000000"/>
          <w:sz w:val="28"/>
          <w:szCs w:val="28"/>
        </w:rPr>
        <w:t xml:space="preserve">Челябинская область, г. Троицк, ул. </w:t>
      </w:r>
      <w:proofErr w:type="spellStart"/>
      <w:r w:rsidR="00813A23">
        <w:rPr>
          <w:color w:val="000000"/>
          <w:sz w:val="28"/>
          <w:szCs w:val="28"/>
        </w:rPr>
        <w:t>Дерибаса</w:t>
      </w:r>
      <w:proofErr w:type="spellEnd"/>
      <w:r w:rsidR="00813A23">
        <w:rPr>
          <w:color w:val="000000"/>
          <w:sz w:val="28"/>
          <w:szCs w:val="28"/>
        </w:rPr>
        <w:t>, д. 30</w:t>
      </w:r>
      <w:r w:rsidR="0034708D" w:rsidRPr="00B9413B">
        <w:rPr>
          <w:color w:val="000000"/>
          <w:sz w:val="28"/>
          <w:szCs w:val="28"/>
        </w:rPr>
        <w:t>, - единовременно в течение 3 (три) рабочих дней.</w:t>
      </w:r>
      <w:r w:rsidR="00C1163F" w:rsidRPr="00B9413B">
        <w:rPr>
          <w:color w:val="000000"/>
          <w:sz w:val="28"/>
          <w:szCs w:val="28"/>
        </w:rPr>
        <w:t xml:space="preserve"> Более длительные сроки вывоза Стороны могут оговорить в спецификации на Товар.</w:t>
      </w:r>
    </w:p>
    <w:p w:rsidR="0034708D" w:rsidRDefault="0034708D" w:rsidP="00F47F0B">
      <w:pPr>
        <w:pStyle w:val="a5"/>
        <w:tabs>
          <w:tab w:val="left" w:pos="426"/>
          <w:tab w:val="left" w:pos="1134"/>
        </w:tabs>
        <w:autoSpaceDE/>
        <w:adjustRightInd/>
        <w:spacing w:line="360" w:lineRule="exact"/>
        <w:ind w:firstLine="709"/>
        <w:rPr>
          <w:color w:val="000000"/>
          <w:sz w:val="28"/>
          <w:szCs w:val="28"/>
        </w:rPr>
      </w:pPr>
      <w:bookmarkStart w:id="0" w:name="_GoBack"/>
      <w:bookmarkEnd w:id="0"/>
      <w:r w:rsidRPr="00B9413B">
        <w:rPr>
          <w:color w:val="000000"/>
          <w:sz w:val="28"/>
          <w:szCs w:val="28"/>
        </w:rPr>
        <w:t>Необеспечение Покупателем вывоза Товара в соответствии с настоящим пунктом Договора является нарушением срока вывоза Товара.</w:t>
      </w:r>
      <w:r>
        <w:rPr>
          <w:color w:val="000000"/>
          <w:sz w:val="28"/>
          <w:szCs w:val="28"/>
        </w:rPr>
        <w:t xml:space="preserve"> </w:t>
      </w:r>
    </w:p>
    <w:p w:rsidR="00155C5A" w:rsidRDefault="00155C5A" w:rsidP="00F47F0B">
      <w:pPr>
        <w:pStyle w:val="a5"/>
        <w:spacing w:line="360" w:lineRule="exact"/>
        <w:ind w:left="568" w:firstLine="0"/>
        <w:jc w:val="center"/>
        <w:rPr>
          <w:b/>
          <w:sz w:val="28"/>
          <w:szCs w:val="28"/>
        </w:rPr>
      </w:pPr>
    </w:p>
    <w:p w:rsidR="001F70DA" w:rsidRPr="00F47F0B" w:rsidRDefault="00D1222F" w:rsidP="00F47F0B">
      <w:pPr>
        <w:pStyle w:val="a5"/>
        <w:spacing w:line="360" w:lineRule="exact"/>
        <w:ind w:left="568" w:firstLine="0"/>
        <w:jc w:val="center"/>
        <w:rPr>
          <w:b/>
          <w:sz w:val="28"/>
          <w:szCs w:val="28"/>
        </w:rPr>
      </w:pPr>
      <w:r w:rsidRPr="00F47F0B">
        <w:rPr>
          <w:b/>
          <w:sz w:val="28"/>
          <w:szCs w:val="28"/>
        </w:rPr>
        <w:t>5</w:t>
      </w:r>
      <w:r w:rsidR="007109FE" w:rsidRPr="00F47F0B">
        <w:rPr>
          <w:b/>
          <w:sz w:val="28"/>
          <w:szCs w:val="28"/>
        </w:rPr>
        <w:t>.</w:t>
      </w:r>
      <w:r w:rsidRPr="00F47F0B">
        <w:rPr>
          <w:b/>
          <w:sz w:val="28"/>
          <w:szCs w:val="28"/>
        </w:rPr>
        <w:t xml:space="preserve"> </w:t>
      </w:r>
      <w:r w:rsidR="001F70DA" w:rsidRPr="00F47F0B">
        <w:rPr>
          <w:b/>
          <w:sz w:val="28"/>
          <w:szCs w:val="28"/>
        </w:rPr>
        <w:t>Гарантии П</w:t>
      </w:r>
      <w:r w:rsidR="0007373F" w:rsidRPr="00F47F0B">
        <w:rPr>
          <w:b/>
          <w:sz w:val="28"/>
          <w:szCs w:val="28"/>
        </w:rPr>
        <w:t>родавца</w:t>
      </w:r>
    </w:p>
    <w:p w:rsidR="001F70DA" w:rsidRPr="00F47F0B" w:rsidRDefault="001F70DA" w:rsidP="00F47F0B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5.1. П</w:t>
      </w:r>
      <w:r w:rsidR="0007373F" w:rsidRPr="00F47F0B">
        <w:rPr>
          <w:color w:val="000000"/>
          <w:sz w:val="28"/>
          <w:szCs w:val="28"/>
        </w:rPr>
        <w:t>родавец</w:t>
      </w:r>
      <w:r w:rsidRPr="00F47F0B">
        <w:rPr>
          <w:color w:val="000000"/>
          <w:sz w:val="28"/>
          <w:szCs w:val="28"/>
        </w:rPr>
        <w:t xml:space="preserve"> гарантирует, что поставляемый Товар находится у него во владении на законном основании, свободен от прав третьих лиц, не заложен, не находится под арестом, не обременен другими обязательствами, а также ввезен на таможенную территорию Российской Федерации с соблюдением требований законодательства Российской Федерации.</w:t>
      </w:r>
    </w:p>
    <w:p w:rsidR="001F70DA" w:rsidRPr="00F47F0B" w:rsidRDefault="001F70DA" w:rsidP="00F47F0B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5.2. П</w:t>
      </w:r>
      <w:r w:rsidR="0007373F" w:rsidRPr="00F47F0B">
        <w:rPr>
          <w:color w:val="000000"/>
          <w:sz w:val="28"/>
          <w:szCs w:val="28"/>
        </w:rPr>
        <w:t>родавец</w:t>
      </w:r>
      <w:r w:rsidRPr="00F47F0B">
        <w:rPr>
          <w:color w:val="000000"/>
          <w:sz w:val="28"/>
          <w:szCs w:val="28"/>
        </w:rPr>
        <w:t xml:space="preserve"> гарантирует, что в отношении поставляемого по настоящему Договору Товара отсутствуют охраняемые законом права третьих лиц, в том числе в сфере интеллектуальной собственности.</w:t>
      </w:r>
    </w:p>
    <w:p w:rsidR="001F70DA" w:rsidRPr="00F47F0B" w:rsidRDefault="001F70DA" w:rsidP="00F47F0B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B9413B" w:rsidRDefault="001F70DA" w:rsidP="00F47F0B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  <w:r w:rsidRPr="00B9413B">
        <w:rPr>
          <w:b/>
          <w:bCs/>
          <w:color w:val="000000"/>
          <w:sz w:val="28"/>
          <w:szCs w:val="28"/>
        </w:rPr>
        <w:t>6. Переход права собственности и рисков</w:t>
      </w:r>
    </w:p>
    <w:p w:rsidR="001F70DA" w:rsidRPr="00A021C5" w:rsidRDefault="001F70DA" w:rsidP="00F47F0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B9413B">
        <w:rPr>
          <w:rFonts w:ascii="Times New Roman" w:hAnsi="Times New Roman"/>
          <w:sz w:val="28"/>
          <w:szCs w:val="28"/>
        </w:rPr>
        <w:t>6.1. Право собственности на Товар, а также риск случайной гибели или порчи Товара переходит от П</w:t>
      </w:r>
      <w:r w:rsidR="005F76C2" w:rsidRPr="00B9413B">
        <w:rPr>
          <w:rFonts w:ascii="Times New Roman" w:hAnsi="Times New Roman"/>
          <w:sz w:val="28"/>
          <w:szCs w:val="28"/>
        </w:rPr>
        <w:t>родавца</w:t>
      </w:r>
      <w:r w:rsidRPr="00B9413B">
        <w:rPr>
          <w:rFonts w:ascii="Times New Roman" w:hAnsi="Times New Roman"/>
          <w:sz w:val="28"/>
          <w:szCs w:val="28"/>
        </w:rPr>
        <w:t xml:space="preserve"> к Покупателю </w:t>
      </w:r>
      <w:r w:rsidR="00A021C5" w:rsidRPr="00B9413B">
        <w:rPr>
          <w:rFonts w:ascii="Times New Roman" w:hAnsi="Times New Roman"/>
          <w:sz w:val="28"/>
          <w:szCs w:val="28"/>
        </w:rPr>
        <w:t>с момента приёмки Товара в соответствии с пунктом 3.5. Договора.</w:t>
      </w:r>
    </w:p>
    <w:p w:rsidR="00524885" w:rsidRPr="00F47F0B" w:rsidRDefault="00524885" w:rsidP="00F47F0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F70DA" w:rsidRPr="00F47F0B" w:rsidRDefault="001F70DA" w:rsidP="00F47F0B">
      <w:pPr>
        <w:pStyle w:val="a9"/>
        <w:numPr>
          <w:ilvl w:val="0"/>
          <w:numId w:val="12"/>
        </w:numPr>
        <w:autoSpaceDN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F47F0B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1F70DA" w:rsidRPr="00F47F0B" w:rsidRDefault="001F70DA" w:rsidP="00F47F0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F47F0B">
        <w:rPr>
          <w:rFonts w:ascii="Times New Roman" w:hAnsi="Times New Roman"/>
          <w:color w:val="000000"/>
          <w:sz w:val="28"/>
          <w:szCs w:val="28"/>
        </w:rPr>
        <w:t>7.1. За нарушение установленных сроков поставки, за недопоставку Товара Покупатель вправе потребовать от П</w:t>
      </w:r>
      <w:r w:rsidR="005F76C2" w:rsidRPr="00F47F0B">
        <w:rPr>
          <w:rFonts w:ascii="Times New Roman" w:hAnsi="Times New Roman"/>
          <w:color w:val="000000"/>
          <w:sz w:val="28"/>
          <w:szCs w:val="28"/>
        </w:rPr>
        <w:t>родавца</w:t>
      </w:r>
      <w:r w:rsidR="001A0FFF" w:rsidRPr="00F47F0B">
        <w:rPr>
          <w:rFonts w:ascii="Times New Roman" w:hAnsi="Times New Roman"/>
          <w:color w:val="000000"/>
          <w:sz w:val="28"/>
          <w:szCs w:val="28"/>
        </w:rPr>
        <w:t xml:space="preserve"> уплаты неустойки в размере </w:t>
      </w:r>
      <w:r w:rsidR="008A5004" w:rsidRPr="00F47F0B">
        <w:rPr>
          <w:rFonts w:ascii="Times New Roman" w:hAnsi="Times New Roman"/>
          <w:color w:val="000000"/>
          <w:sz w:val="28"/>
          <w:szCs w:val="28"/>
        </w:rPr>
        <w:t>0,</w:t>
      </w:r>
      <w:r w:rsidR="000423B8" w:rsidRPr="00F47F0B">
        <w:rPr>
          <w:rFonts w:ascii="Times New Roman" w:hAnsi="Times New Roman"/>
          <w:color w:val="000000"/>
          <w:sz w:val="28"/>
          <w:szCs w:val="28"/>
        </w:rPr>
        <w:t>0</w:t>
      </w:r>
      <w:r w:rsidR="00102773" w:rsidRPr="00F47F0B">
        <w:rPr>
          <w:rFonts w:ascii="Times New Roman" w:hAnsi="Times New Roman"/>
          <w:color w:val="000000"/>
          <w:sz w:val="28"/>
          <w:szCs w:val="28"/>
        </w:rPr>
        <w:t>1</w:t>
      </w:r>
      <w:r w:rsidRPr="00F47F0B">
        <w:rPr>
          <w:rFonts w:ascii="Times New Roman" w:hAnsi="Times New Roman"/>
          <w:color w:val="000000"/>
          <w:sz w:val="28"/>
          <w:szCs w:val="28"/>
        </w:rPr>
        <w:t>% от стоимости несвоевременно поставленного Товара за каждый день просрочки</w:t>
      </w:r>
      <w:r w:rsidR="00102773" w:rsidRPr="00F47F0B">
        <w:rPr>
          <w:rFonts w:ascii="Times New Roman" w:hAnsi="Times New Roman"/>
          <w:color w:val="000000"/>
          <w:sz w:val="28"/>
          <w:szCs w:val="28"/>
        </w:rPr>
        <w:t>, но не более 10% от стоимости не поставленного Товара</w:t>
      </w:r>
      <w:r w:rsidRPr="00F47F0B">
        <w:rPr>
          <w:rFonts w:ascii="Times New Roman" w:hAnsi="Times New Roman"/>
          <w:color w:val="000000"/>
          <w:sz w:val="28"/>
          <w:szCs w:val="28"/>
        </w:rPr>
        <w:t>. Начисление неустойки производится Покупателем со дня, следующего за днем исполнения обязательства по поставке в соответствии с условиями Договора, по день фактического исполнения такого обязательства. Обязанность по уплате возникает при предъявлении Покупателем П</w:t>
      </w:r>
      <w:r w:rsidR="008560BC" w:rsidRPr="00F47F0B">
        <w:rPr>
          <w:rFonts w:ascii="Times New Roman" w:hAnsi="Times New Roman"/>
          <w:color w:val="000000"/>
          <w:sz w:val="28"/>
          <w:szCs w:val="28"/>
        </w:rPr>
        <w:t>родавцу</w:t>
      </w:r>
      <w:r w:rsidR="00983E87">
        <w:rPr>
          <w:rFonts w:ascii="Times New Roman" w:hAnsi="Times New Roman"/>
          <w:color w:val="000000"/>
          <w:sz w:val="28"/>
          <w:szCs w:val="28"/>
        </w:rPr>
        <w:t xml:space="preserve"> требования в виде счё</w:t>
      </w:r>
      <w:r w:rsidRPr="00F47F0B">
        <w:rPr>
          <w:rFonts w:ascii="Times New Roman" w:hAnsi="Times New Roman"/>
          <w:color w:val="000000"/>
          <w:sz w:val="28"/>
          <w:szCs w:val="28"/>
        </w:rPr>
        <w:t>та на неустойку. Если счет не выставлен, то неустойка считается не начисленной.</w:t>
      </w:r>
    </w:p>
    <w:p w:rsidR="001F70DA" w:rsidRPr="00F47F0B" w:rsidRDefault="001F70DA" w:rsidP="00F47F0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F47F0B">
        <w:rPr>
          <w:rFonts w:ascii="Times New Roman" w:hAnsi="Times New Roman"/>
          <w:color w:val="000000"/>
          <w:sz w:val="28"/>
          <w:szCs w:val="28"/>
        </w:rPr>
        <w:t xml:space="preserve">7.2. За нарушение установленных сроков оплаты </w:t>
      </w:r>
      <w:r w:rsidR="009A3620" w:rsidRPr="00F47F0B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F47F0B">
        <w:rPr>
          <w:rFonts w:ascii="Times New Roman" w:hAnsi="Times New Roman"/>
          <w:color w:val="000000"/>
          <w:sz w:val="28"/>
          <w:szCs w:val="28"/>
        </w:rPr>
        <w:t>Товар П</w:t>
      </w:r>
      <w:r w:rsidR="00503C8C" w:rsidRPr="00F47F0B">
        <w:rPr>
          <w:rFonts w:ascii="Times New Roman" w:hAnsi="Times New Roman"/>
          <w:color w:val="000000"/>
          <w:sz w:val="28"/>
          <w:szCs w:val="28"/>
        </w:rPr>
        <w:t>родавец</w:t>
      </w:r>
      <w:r w:rsidRPr="00F47F0B">
        <w:rPr>
          <w:rFonts w:ascii="Times New Roman" w:hAnsi="Times New Roman"/>
          <w:color w:val="000000"/>
          <w:sz w:val="28"/>
          <w:szCs w:val="28"/>
        </w:rPr>
        <w:t xml:space="preserve"> вправе потребовать от Покупателя</w:t>
      </w:r>
      <w:r w:rsidR="00503C8C" w:rsidRPr="00F47F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867" w:rsidRPr="00F47F0B">
        <w:rPr>
          <w:rFonts w:ascii="Times New Roman" w:hAnsi="Times New Roman"/>
          <w:color w:val="000000"/>
          <w:sz w:val="28"/>
          <w:szCs w:val="28"/>
        </w:rPr>
        <w:t>уплаты неустойки в размере 0,</w:t>
      </w:r>
      <w:r w:rsidR="000423B8" w:rsidRPr="00F47F0B">
        <w:rPr>
          <w:rFonts w:ascii="Times New Roman" w:hAnsi="Times New Roman"/>
          <w:color w:val="000000"/>
          <w:sz w:val="28"/>
          <w:szCs w:val="28"/>
        </w:rPr>
        <w:t>5</w:t>
      </w:r>
      <w:r w:rsidRPr="00F47F0B">
        <w:rPr>
          <w:rFonts w:ascii="Times New Roman" w:hAnsi="Times New Roman"/>
          <w:color w:val="000000"/>
          <w:sz w:val="28"/>
          <w:szCs w:val="28"/>
        </w:rPr>
        <w:t xml:space="preserve">% от стоимости несвоевременно оплаченного Товара за каждый день просрочки, но не более 10% от этой стоимости. Начисление неустойки производится </w:t>
      </w:r>
      <w:r w:rsidR="00780576" w:rsidRPr="00F47F0B">
        <w:rPr>
          <w:rFonts w:ascii="Times New Roman" w:hAnsi="Times New Roman"/>
          <w:color w:val="000000"/>
          <w:sz w:val="28"/>
          <w:szCs w:val="28"/>
        </w:rPr>
        <w:t>П</w:t>
      </w:r>
      <w:r w:rsidR="00503C8C" w:rsidRPr="00F47F0B">
        <w:rPr>
          <w:rFonts w:ascii="Times New Roman" w:hAnsi="Times New Roman"/>
          <w:color w:val="000000"/>
          <w:sz w:val="28"/>
          <w:szCs w:val="28"/>
        </w:rPr>
        <w:t>родавцом</w:t>
      </w:r>
      <w:r w:rsidRPr="00F47F0B">
        <w:rPr>
          <w:rFonts w:ascii="Times New Roman" w:hAnsi="Times New Roman"/>
          <w:color w:val="000000"/>
          <w:sz w:val="28"/>
          <w:szCs w:val="28"/>
        </w:rPr>
        <w:t xml:space="preserve"> со дня, следующего за днем исполнения обязательства по оплате в </w:t>
      </w:r>
      <w:r w:rsidRPr="00F47F0B">
        <w:rPr>
          <w:rFonts w:ascii="Times New Roman" w:hAnsi="Times New Roman"/>
          <w:color w:val="000000"/>
          <w:sz w:val="28"/>
          <w:szCs w:val="28"/>
        </w:rPr>
        <w:lastRenderedPageBreak/>
        <w:t>соответствии с условиями Договора, по день фактического исполнения такого обязательства. Обязанность по уплате возникает при предъявлении П</w:t>
      </w:r>
      <w:r w:rsidR="00817F81" w:rsidRPr="00F47F0B">
        <w:rPr>
          <w:rFonts w:ascii="Times New Roman" w:hAnsi="Times New Roman"/>
          <w:color w:val="000000"/>
          <w:sz w:val="28"/>
          <w:szCs w:val="28"/>
        </w:rPr>
        <w:t>родавцом</w:t>
      </w:r>
      <w:r w:rsidRPr="00F47F0B">
        <w:rPr>
          <w:rFonts w:ascii="Times New Roman" w:hAnsi="Times New Roman"/>
          <w:color w:val="000000"/>
          <w:sz w:val="28"/>
          <w:szCs w:val="28"/>
        </w:rPr>
        <w:t xml:space="preserve"> Покупателю требования в виде счета на неустойку. Если счет не выставлен, то неустойка считается не начисленной.</w:t>
      </w:r>
    </w:p>
    <w:p w:rsidR="00C44A1E" w:rsidRPr="00F47F0B" w:rsidRDefault="00C44A1E" w:rsidP="00F47F0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F47F0B">
        <w:rPr>
          <w:rFonts w:ascii="Times New Roman" w:hAnsi="Times New Roman"/>
          <w:color w:val="000000"/>
          <w:sz w:val="28"/>
          <w:szCs w:val="28"/>
        </w:rPr>
        <w:t>7.4. За нарушение установленных сроков вывоза Товар Продавец вправе потребовать от Покупателя уплаты неустойки в размере 0,01%</w:t>
      </w:r>
      <w:r w:rsidR="00C70688" w:rsidRPr="00F47F0B">
        <w:rPr>
          <w:rFonts w:ascii="Times New Roman" w:hAnsi="Times New Roman"/>
          <w:color w:val="000000"/>
          <w:sz w:val="28"/>
          <w:szCs w:val="28"/>
        </w:rPr>
        <w:t>, но не менее 100 (с</w:t>
      </w:r>
      <w:r w:rsidRPr="00F47F0B">
        <w:rPr>
          <w:rFonts w:ascii="Times New Roman" w:hAnsi="Times New Roman"/>
          <w:color w:val="000000"/>
          <w:sz w:val="28"/>
          <w:szCs w:val="28"/>
        </w:rPr>
        <w:t>то) рублей без учёта НДС за единицу Товара, от стоимости несвоевременно вывезенного Товара за каждый день просрочки, но не более 10% от этой стоимости. Начисление неустойки производится Продавцом со дня, следующего за днем исполнения обязательства по вывозу Товара в соответствии с условиями Договора, по день фактического исполнения такого обязательства. Обязанность по уплате возникает при предъявлении Продавцом Покупателю требования в виде счёта на неустойку. Если счёт не выставлен, то неустойка считается не начисленной.</w:t>
      </w:r>
    </w:p>
    <w:p w:rsidR="001F70DA" w:rsidRPr="00F47F0B" w:rsidRDefault="001F70DA" w:rsidP="00F47F0B">
      <w:pPr>
        <w:pStyle w:val="a5"/>
        <w:spacing w:line="360" w:lineRule="exact"/>
        <w:ind w:firstLine="708"/>
        <w:rPr>
          <w:sz w:val="28"/>
          <w:szCs w:val="28"/>
        </w:rPr>
      </w:pPr>
      <w:r w:rsidRPr="00F47F0B">
        <w:rPr>
          <w:sz w:val="28"/>
          <w:szCs w:val="28"/>
        </w:rPr>
        <w:t>7.</w:t>
      </w:r>
      <w:r w:rsidR="00C44A1E" w:rsidRPr="00F47F0B">
        <w:rPr>
          <w:sz w:val="28"/>
          <w:szCs w:val="28"/>
        </w:rPr>
        <w:t>5</w:t>
      </w:r>
      <w:r w:rsidRPr="00F47F0B">
        <w:rPr>
          <w:sz w:val="28"/>
          <w:szCs w:val="28"/>
        </w:rPr>
        <w:t>. П</w:t>
      </w:r>
      <w:r w:rsidR="008560BC" w:rsidRPr="00F47F0B">
        <w:rPr>
          <w:sz w:val="28"/>
          <w:szCs w:val="28"/>
        </w:rPr>
        <w:t>родавец</w:t>
      </w:r>
      <w:r w:rsidRPr="00F47F0B">
        <w:rPr>
          <w:sz w:val="28"/>
          <w:szCs w:val="28"/>
        </w:rPr>
        <w:t xml:space="preserve"> несет ответственность перед Покупателем при недопоставке Товара,</w:t>
      </w:r>
      <w:r w:rsidR="008560BC" w:rsidRPr="00F47F0B">
        <w:rPr>
          <w:sz w:val="28"/>
          <w:szCs w:val="28"/>
        </w:rPr>
        <w:t xml:space="preserve"> </w:t>
      </w:r>
      <w:r w:rsidRPr="00F47F0B">
        <w:rPr>
          <w:sz w:val="28"/>
          <w:szCs w:val="28"/>
        </w:rPr>
        <w:t>количеству</w:t>
      </w:r>
      <w:r w:rsidR="008560BC" w:rsidRPr="00F47F0B">
        <w:rPr>
          <w:sz w:val="28"/>
          <w:szCs w:val="28"/>
        </w:rPr>
        <w:t xml:space="preserve"> и весу</w:t>
      </w:r>
      <w:r w:rsidRPr="00F47F0B">
        <w:rPr>
          <w:sz w:val="28"/>
          <w:szCs w:val="28"/>
        </w:rPr>
        <w:t>.</w:t>
      </w:r>
    </w:p>
    <w:p w:rsidR="00A82926" w:rsidRPr="00F47F0B" w:rsidRDefault="001F70DA" w:rsidP="00F47F0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F47F0B">
        <w:rPr>
          <w:rFonts w:ascii="Times New Roman" w:hAnsi="Times New Roman"/>
          <w:color w:val="000000"/>
          <w:sz w:val="28"/>
          <w:szCs w:val="28"/>
        </w:rPr>
        <w:t>7.</w:t>
      </w:r>
      <w:r w:rsidR="00C44A1E" w:rsidRPr="00F47F0B">
        <w:rPr>
          <w:rFonts w:ascii="Times New Roman" w:hAnsi="Times New Roman"/>
          <w:color w:val="000000"/>
          <w:sz w:val="28"/>
          <w:szCs w:val="28"/>
        </w:rPr>
        <w:t>6</w:t>
      </w:r>
      <w:r w:rsidRPr="00F47F0B">
        <w:rPr>
          <w:rFonts w:ascii="Times New Roman" w:hAnsi="Times New Roman"/>
          <w:color w:val="000000"/>
          <w:sz w:val="28"/>
          <w:szCs w:val="28"/>
        </w:rPr>
        <w:t>. В случае нарушения П</w:t>
      </w:r>
      <w:r w:rsidR="0007373F" w:rsidRPr="00F47F0B">
        <w:rPr>
          <w:rFonts w:ascii="Times New Roman" w:hAnsi="Times New Roman"/>
          <w:color w:val="000000"/>
          <w:sz w:val="28"/>
          <w:szCs w:val="28"/>
        </w:rPr>
        <w:t>родавцом</w:t>
      </w:r>
      <w:r w:rsidRPr="00F47F0B">
        <w:rPr>
          <w:rFonts w:ascii="Times New Roman" w:hAnsi="Times New Roman"/>
          <w:color w:val="000000"/>
          <w:sz w:val="28"/>
          <w:szCs w:val="28"/>
        </w:rPr>
        <w:t xml:space="preserve"> условий пункт</w:t>
      </w:r>
      <w:r w:rsidR="006D0750" w:rsidRPr="00F47F0B">
        <w:rPr>
          <w:rFonts w:ascii="Times New Roman" w:hAnsi="Times New Roman"/>
          <w:color w:val="000000"/>
          <w:sz w:val="28"/>
          <w:szCs w:val="28"/>
        </w:rPr>
        <w:t>ов</w:t>
      </w:r>
      <w:r w:rsidRPr="00F47F0B">
        <w:rPr>
          <w:rFonts w:ascii="Times New Roman" w:hAnsi="Times New Roman"/>
          <w:color w:val="000000"/>
          <w:sz w:val="28"/>
          <w:szCs w:val="28"/>
        </w:rPr>
        <w:t xml:space="preserve"> 5.1, 5.2 настоящего Договора Покупатель, уведомив П</w:t>
      </w:r>
      <w:r w:rsidR="008560BC" w:rsidRPr="00F47F0B">
        <w:rPr>
          <w:rFonts w:ascii="Times New Roman" w:hAnsi="Times New Roman"/>
          <w:color w:val="000000"/>
          <w:sz w:val="28"/>
          <w:szCs w:val="28"/>
        </w:rPr>
        <w:t>родавца</w:t>
      </w:r>
      <w:r w:rsidRPr="00F47F0B">
        <w:rPr>
          <w:rFonts w:ascii="Times New Roman" w:hAnsi="Times New Roman"/>
          <w:color w:val="000000"/>
          <w:sz w:val="28"/>
          <w:szCs w:val="28"/>
        </w:rPr>
        <w:t>, по своему усмотрению имеет право отказаться от выполнения обязательств по Договору в части Товара, не соответствующего условиям Договора.</w:t>
      </w:r>
    </w:p>
    <w:p w:rsidR="00C70688" w:rsidRPr="00F47F0B" w:rsidRDefault="00C70688" w:rsidP="00F47F0B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F47F0B">
        <w:rPr>
          <w:rFonts w:ascii="Times New Roman" w:hAnsi="Times New Roman"/>
          <w:color w:val="000000"/>
          <w:sz w:val="28"/>
          <w:szCs w:val="28"/>
        </w:rPr>
        <w:t xml:space="preserve">7.7. </w:t>
      </w:r>
      <w:r w:rsidR="00F47F0B" w:rsidRPr="00F47F0B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="00F47F0B" w:rsidRPr="00F47F0B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F47F0B" w:rsidRPr="00F47F0B">
        <w:rPr>
          <w:rFonts w:ascii="Times New Roman" w:hAnsi="Times New Roman"/>
          <w:color w:val="000000"/>
          <w:sz w:val="28"/>
          <w:szCs w:val="28"/>
        </w:rPr>
        <w:t xml:space="preserve"> если Покупатель является субъектом малого и среднего предпринимательства, то в случае нарушения сроков предоставления комплекта документов по пункту 3.</w:t>
      </w:r>
      <w:r w:rsidR="003039D1">
        <w:rPr>
          <w:rFonts w:ascii="Times New Roman" w:hAnsi="Times New Roman"/>
          <w:color w:val="000000"/>
          <w:sz w:val="28"/>
          <w:szCs w:val="28"/>
        </w:rPr>
        <w:t>4.</w:t>
      </w:r>
      <w:r w:rsidR="00F47F0B" w:rsidRPr="00F47F0B">
        <w:rPr>
          <w:rFonts w:ascii="Times New Roman" w:hAnsi="Times New Roman"/>
          <w:color w:val="000000"/>
          <w:sz w:val="28"/>
          <w:szCs w:val="28"/>
        </w:rPr>
        <w:t xml:space="preserve"> Договора, Покупатель уплачивает штраф в размере 2,3% от стоимости оказанных услуг, подтвержденной документами, представленн</w:t>
      </w:r>
      <w:r w:rsidR="00E86859">
        <w:rPr>
          <w:rFonts w:ascii="Times New Roman" w:hAnsi="Times New Roman"/>
          <w:color w:val="000000"/>
          <w:sz w:val="28"/>
          <w:szCs w:val="28"/>
        </w:rPr>
        <w:t>ыми в нарушение установленного Д</w:t>
      </w:r>
      <w:r w:rsidR="00F47F0B" w:rsidRPr="00F47F0B">
        <w:rPr>
          <w:rFonts w:ascii="Times New Roman" w:hAnsi="Times New Roman"/>
          <w:color w:val="000000"/>
          <w:sz w:val="28"/>
          <w:szCs w:val="28"/>
        </w:rPr>
        <w:t xml:space="preserve">оговором срока, в течение 10 календарных дней </w:t>
      </w:r>
      <w:r w:rsidR="00A021C5">
        <w:rPr>
          <w:rFonts w:ascii="Times New Roman" w:hAnsi="Times New Roman"/>
          <w:color w:val="000000"/>
          <w:sz w:val="28"/>
          <w:szCs w:val="28"/>
        </w:rPr>
        <w:t>от</w:t>
      </w:r>
      <w:r w:rsidR="00F47F0B" w:rsidRPr="00F47F0B">
        <w:rPr>
          <w:rFonts w:ascii="Times New Roman" w:hAnsi="Times New Roman"/>
          <w:color w:val="000000"/>
          <w:sz w:val="28"/>
          <w:szCs w:val="28"/>
        </w:rPr>
        <w:t xml:space="preserve"> даты предъявления Продавцом требования в письменном виде по разделу 9 Договора.</w:t>
      </w:r>
    </w:p>
    <w:p w:rsidR="00BD28E8" w:rsidRDefault="00BD28E8" w:rsidP="00F47F0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F47F0B" w:rsidRDefault="001F70DA" w:rsidP="00F47F0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7F0B">
        <w:rPr>
          <w:rFonts w:ascii="Times New Roman" w:hAnsi="Times New Roman"/>
          <w:b/>
          <w:bCs/>
          <w:color w:val="000000"/>
          <w:sz w:val="28"/>
          <w:szCs w:val="28"/>
        </w:rPr>
        <w:t>8. Обстоятельства непреодолимой силы</w:t>
      </w:r>
    </w:p>
    <w:p w:rsidR="001F70DA" w:rsidRPr="00F47F0B" w:rsidRDefault="001F70DA" w:rsidP="00F47F0B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 xml:space="preserve">8.1. </w:t>
      </w:r>
      <w:proofErr w:type="gramStart"/>
      <w:r w:rsidRPr="00F47F0B">
        <w:rPr>
          <w:color w:val="000000"/>
          <w:sz w:val="28"/>
          <w:szCs w:val="28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  <w:proofErr w:type="gramEnd"/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 xml:space="preserve">8.2. Свидетельство, выданное соответствующей торгово-промышленной палатой или иным компетентным органом, является достаточным </w:t>
      </w:r>
      <w:r w:rsidRPr="00F47F0B">
        <w:rPr>
          <w:color w:val="000000"/>
          <w:sz w:val="28"/>
          <w:szCs w:val="28"/>
        </w:rPr>
        <w:lastRenderedPageBreak/>
        <w:t>подтверждением наличия и продолжительности действия обстоятельств непреодолимой силы.</w:t>
      </w:r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8.4. Если обстоятельства непреодолимой с</w:t>
      </w:r>
      <w:r w:rsidR="006401B8" w:rsidRPr="00F47F0B">
        <w:rPr>
          <w:color w:val="000000"/>
          <w:sz w:val="28"/>
          <w:szCs w:val="28"/>
        </w:rPr>
        <w:t>илы действуют на протяжении 3 (Три</w:t>
      </w:r>
      <w:r w:rsidRPr="00F47F0B">
        <w:rPr>
          <w:color w:val="000000"/>
          <w:sz w:val="28"/>
          <w:szCs w:val="28"/>
        </w:rPr>
        <w:t>) последовательных месяцев, Стороны должны провести переговоры с целью решения вопроса о продлении срока действия Договора либо о его расторжении.</w:t>
      </w:r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F47F0B" w:rsidRDefault="001F70DA" w:rsidP="00F47F0B">
      <w:pPr>
        <w:pStyle w:val="a9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7F0B">
        <w:rPr>
          <w:rFonts w:ascii="Times New Roman" w:hAnsi="Times New Roman"/>
          <w:b/>
          <w:bCs/>
          <w:color w:val="000000"/>
          <w:sz w:val="28"/>
          <w:szCs w:val="28"/>
        </w:rPr>
        <w:t>9. Разрешение споров</w:t>
      </w:r>
    </w:p>
    <w:p w:rsidR="00486EAB" w:rsidRPr="00F47F0B" w:rsidRDefault="00486EAB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9.1. Все споры и разногласия, которые могут возникнуть в связи с Договором, разрешаются Сторонами в претензионном порядке. Срок рассмо</w:t>
      </w:r>
      <w:r w:rsidR="008D0695" w:rsidRPr="00F47F0B">
        <w:rPr>
          <w:color w:val="000000"/>
          <w:sz w:val="28"/>
          <w:szCs w:val="28"/>
        </w:rPr>
        <w:t>трения претензии – не более 10 (Десять</w:t>
      </w:r>
      <w:r w:rsidRPr="00F47F0B">
        <w:rPr>
          <w:color w:val="000000"/>
          <w:sz w:val="28"/>
          <w:szCs w:val="28"/>
        </w:rPr>
        <w:t>) рабочих дней с момента получения, если иной срок не предусмотрен действующим законодательством.</w:t>
      </w:r>
    </w:p>
    <w:p w:rsidR="00486EAB" w:rsidRPr="00F47F0B" w:rsidRDefault="00486EAB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9.2. Для ускорения рассмотрения претензий, они могут быть предварительно направлены в электронном виде по адресам:</w:t>
      </w:r>
    </w:p>
    <w:p w:rsidR="00486EAB" w:rsidRPr="00F47F0B" w:rsidRDefault="00486EAB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 xml:space="preserve">от АО «Рефсервис»: </w:t>
      </w:r>
      <w:hyperlink r:id="rId12" w:history="1">
        <w:r w:rsidR="004D1599" w:rsidRPr="00F47F0B">
          <w:rPr>
            <w:color w:val="000000"/>
            <w:sz w:val="28"/>
            <w:szCs w:val="28"/>
          </w:rPr>
          <w:t>_____________________________________</w:t>
        </w:r>
      </w:hyperlink>
      <w:proofErr w:type="gramStart"/>
      <w:r w:rsidRPr="00F47F0B">
        <w:rPr>
          <w:color w:val="000000"/>
          <w:sz w:val="28"/>
          <w:szCs w:val="28"/>
        </w:rPr>
        <w:t xml:space="preserve"> .</w:t>
      </w:r>
      <w:proofErr w:type="gramEnd"/>
    </w:p>
    <w:p w:rsidR="00486EAB" w:rsidRPr="00F47F0B" w:rsidRDefault="00486EAB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от П</w:t>
      </w:r>
      <w:r w:rsidR="008560BC" w:rsidRPr="00F47F0B">
        <w:rPr>
          <w:color w:val="000000"/>
          <w:sz w:val="28"/>
          <w:szCs w:val="28"/>
        </w:rPr>
        <w:t>окупателя</w:t>
      </w:r>
      <w:r w:rsidRPr="00F47F0B">
        <w:rPr>
          <w:color w:val="000000"/>
          <w:sz w:val="28"/>
          <w:szCs w:val="28"/>
        </w:rPr>
        <w:t xml:space="preserve">: _________________________________________. </w:t>
      </w:r>
    </w:p>
    <w:p w:rsidR="00486EAB" w:rsidRPr="00F47F0B" w:rsidRDefault="00486EAB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9.3. Претензия, ответ на претензию, прилагаемые к претензии документы должны быть подписаны (заверены) уполномоченными представителями Сторон с приложением документов, подтверждающих полномочия подписанта.</w:t>
      </w:r>
    </w:p>
    <w:p w:rsidR="00486EAB" w:rsidRPr="00F47F0B" w:rsidRDefault="008D0695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9.4.</w:t>
      </w:r>
      <w:r w:rsidR="00486EAB" w:rsidRPr="00F47F0B">
        <w:rPr>
          <w:color w:val="000000"/>
          <w:sz w:val="28"/>
          <w:szCs w:val="28"/>
        </w:rPr>
        <w:t xml:space="preserve"> Претензия считается удовлетворенной в том случае, е</w:t>
      </w:r>
      <w:r w:rsidRPr="00F47F0B">
        <w:rPr>
          <w:color w:val="000000"/>
          <w:sz w:val="28"/>
          <w:szCs w:val="28"/>
        </w:rPr>
        <w:t>сли в срок, указанный в пункте 9.1.</w:t>
      </w:r>
      <w:r w:rsidR="00486EAB" w:rsidRPr="00F47F0B">
        <w:rPr>
          <w:color w:val="000000"/>
          <w:sz w:val="28"/>
          <w:szCs w:val="28"/>
        </w:rPr>
        <w:t xml:space="preserve"> Раздела </w:t>
      </w:r>
      <w:r w:rsidRPr="00F47F0B">
        <w:rPr>
          <w:color w:val="000000"/>
          <w:sz w:val="28"/>
          <w:szCs w:val="28"/>
        </w:rPr>
        <w:t>9</w:t>
      </w:r>
      <w:r w:rsidR="00486EAB" w:rsidRPr="00F47F0B">
        <w:rPr>
          <w:color w:val="000000"/>
          <w:sz w:val="28"/>
          <w:szCs w:val="28"/>
        </w:rPr>
        <w:t xml:space="preserve"> Договора, противоположной Стороной исполнены требования, заявленные в претензии, при условии, что к окончанию такого срока поступил оригинал претензии. </w:t>
      </w:r>
    </w:p>
    <w:p w:rsidR="00486EAB" w:rsidRPr="00F47F0B" w:rsidRDefault="008D0695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9.5.</w:t>
      </w:r>
      <w:r w:rsidR="00486EAB" w:rsidRPr="00F47F0B">
        <w:rPr>
          <w:color w:val="000000"/>
          <w:sz w:val="28"/>
          <w:szCs w:val="28"/>
        </w:rPr>
        <w:t xml:space="preserve"> Если к окончанию срока оригинал не поступил, то срок для совершения действий по признанию претензии продлевается на 5 </w:t>
      </w:r>
      <w:r w:rsidR="00C43337" w:rsidRPr="00F47F0B">
        <w:rPr>
          <w:color w:val="000000"/>
          <w:sz w:val="28"/>
          <w:szCs w:val="28"/>
        </w:rPr>
        <w:t xml:space="preserve">(Пять) </w:t>
      </w:r>
      <w:r w:rsidR="00486EAB" w:rsidRPr="00F47F0B">
        <w:rPr>
          <w:color w:val="000000"/>
          <w:sz w:val="28"/>
          <w:szCs w:val="28"/>
        </w:rPr>
        <w:t xml:space="preserve">рабочих дней </w:t>
      </w:r>
      <w:r w:rsidR="00A021C5">
        <w:rPr>
          <w:color w:val="000000"/>
          <w:sz w:val="28"/>
          <w:szCs w:val="28"/>
        </w:rPr>
        <w:t>от</w:t>
      </w:r>
      <w:r w:rsidR="00486EAB" w:rsidRPr="00F47F0B">
        <w:rPr>
          <w:color w:val="000000"/>
          <w:sz w:val="28"/>
          <w:szCs w:val="28"/>
        </w:rPr>
        <w:t xml:space="preserve"> даты получения оригинала претензии. При этом такая Сторона должна направить противоположной Стороне документы, подтверждающие исполнение.</w:t>
      </w:r>
    </w:p>
    <w:p w:rsidR="00486EAB" w:rsidRPr="00F47F0B" w:rsidRDefault="00C43337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9.6.</w:t>
      </w:r>
      <w:r w:rsidR="00486EAB" w:rsidRPr="00F47F0B">
        <w:rPr>
          <w:color w:val="000000"/>
          <w:sz w:val="28"/>
          <w:szCs w:val="28"/>
        </w:rPr>
        <w:t xml:space="preserve"> В случае</w:t>
      </w:r>
      <w:proofErr w:type="gramStart"/>
      <w:r w:rsidR="00486EAB" w:rsidRPr="00F47F0B">
        <w:rPr>
          <w:color w:val="000000"/>
          <w:sz w:val="28"/>
          <w:szCs w:val="28"/>
        </w:rPr>
        <w:t>,</w:t>
      </w:r>
      <w:proofErr w:type="gramEnd"/>
      <w:r w:rsidR="00486EAB" w:rsidRPr="00F47F0B">
        <w:rPr>
          <w:color w:val="000000"/>
          <w:sz w:val="28"/>
          <w:szCs w:val="28"/>
        </w:rPr>
        <w:t xml:space="preserve"> если споры не урегулированы в вышеуказанном претензионном порядке, они передаются заинтересованной Стороной на рассмотрение в Арбитражный суд Московской области</w:t>
      </w:r>
    </w:p>
    <w:p w:rsidR="00253FC0" w:rsidRPr="00F47F0B" w:rsidRDefault="00253FC0" w:rsidP="00F47F0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F47F0B" w:rsidRDefault="001F70DA" w:rsidP="00BD28E8">
      <w:pPr>
        <w:pStyle w:val="a5"/>
        <w:spacing w:line="360" w:lineRule="exact"/>
        <w:ind w:firstLine="851"/>
        <w:jc w:val="center"/>
        <w:rPr>
          <w:b/>
          <w:bCs/>
          <w:color w:val="000000"/>
          <w:sz w:val="28"/>
          <w:szCs w:val="28"/>
        </w:rPr>
      </w:pPr>
      <w:r w:rsidRPr="00F47F0B">
        <w:rPr>
          <w:b/>
          <w:bCs/>
          <w:color w:val="000000"/>
          <w:sz w:val="28"/>
          <w:szCs w:val="28"/>
        </w:rPr>
        <w:t>10. Порядок внесения изменений, дополнений в Договор и его расторжения</w:t>
      </w:r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 xml:space="preserve">10.1. Любые изменения и дополнения в настоящий Договор должны быть согласованы Сторонами, оформлены дополнительными соглашениями к </w:t>
      </w:r>
      <w:r w:rsidRPr="00F47F0B">
        <w:rPr>
          <w:color w:val="000000"/>
          <w:sz w:val="28"/>
          <w:szCs w:val="28"/>
        </w:rPr>
        <w:lastRenderedPageBreak/>
        <w:t>настоящему Договору и подписаны уполномоченными представителями Сторон.</w:t>
      </w:r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 xml:space="preserve">10.2. Настоящий Договор </w:t>
      </w:r>
      <w:proofErr w:type="gramStart"/>
      <w:r w:rsidRPr="00F47F0B">
        <w:rPr>
          <w:color w:val="000000"/>
          <w:sz w:val="28"/>
          <w:szCs w:val="28"/>
        </w:rPr>
        <w:t>может быть досрочно расторгнут</w:t>
      </w:r>
      <w:proofErr w:type="gramEnd"/>
      <w:r w:rsidRPr="00F47F0B">
        <w:rPr>
          <w:color w:val="000000"/>
          <w:sz w:val="28"/>
          <w:szCs w:val="28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BE165A" w:rsidRPr="00F47F0B" w:rsidRDefault="00BE165A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В случае неисполнения требования о предост</w:t>
      </w:r>
      <w:r w:rsidR="00A55993" w:rsidRPr="00F47F0B">
        <w:rPr>
          <w:color w:val="000000"/>
          <w:sz w:val="28"/>
          <w:szCs w:val="28"/>
        </w:rPr>
        <w:t xml:space="preserve">авлении информации </w:t>
      </w:r>
      <w:proofErr w:type="gramStart"/>
      <w:r w:rsidR="00A55993" w:rsidRPr="00F47F0B">
        <w:rPr>
          <w:color w:val="000000"/>
          <w:sz w:val="28"/>
          <w:szCs w:val="28"/>
        </w:rPr>
        <w:t>согласно</w:t>
      </w:r>
      <w:r w:rsidR="006D0750" w:rsidRPr="00F47F0B">
        <w:rPr>
          <w:color w:val="000000"/>
          <w:sz w:val="28"/>
          <w:szCs w:val="28"/>
        </w:rPr>
        <w:t xml:space="preserve"> пункта</w:t>
      </w:r>
      <w:proofErr w:type="gramEnd"/>
      <w:r w:rsidR="00A55993" w:rsidRPr="00F47F0B">
        <w:rPr>
          <w:color w:val="000000"/>
          <w:sz w:val="28"/>
          <w:szCs w:val="28"/>
        </w:rPr>
        <w:t xml:space="preserve"> 12.6</w:t>
      </w:r>
      <w:r w:rsidRPr="00F47F0B">
        <w:rPr>
          <w:color w:val="000000"/>
          <w:sz w:val="28"/>
          <w:szCs w:val="28"/>
        </w:rPr>
        <w:t xml:space="preserve"> Договора, Сторона вправе расторгнуть настоящий Договор в одностороннем внесудебном порядке.</w:t>
      </w:r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color w:val="000000"/>
          <w:sz w:val="28"/>
          <w:szCs w:val="28"/>
        </w:rPr>
        <w:t>10.3. В случае досрочного расторжения настоящего Договора по основаниям, предусмотренным законодательством Российской Федерации и настоящим Договором, П</w:t>
      </w:r>
      <w:r w:rsidR="0027438F" w:rsidRPr="00F47F0B">
        <w:rPr>
          <w:color w:val="000000"/>
          <w:sz w:val="28"/>
          <w:szCs w:val="28"/>
        </w:rPr>
        <w:t>родавец</w:t>
      </w:r>
      <w:r w:rsidRPr="00F47F0B">
        <w:rPr>
          <w:color w:val="000000"/>
          <w:sz w:val="28"/>
          <w:szCs w:val="28"/>
        </w:rPr>
        <w:t xml:space="preserve"> обязуется возвратить Покупателю авансовый платеж в части, превышающей стоимость поставленного Товара, в течение 10 (десяти) банковских дней </w:t>
      </w:r>
      <w:proofErr w:type="gramStart"/>
      <w:r w:rsidRPr="00F47F0B">
        <w:rPr>
          <w:color w:val="000000"/>
          <w:sz w:val="28"/>
          <w:szCs w:val="28"/>
        </w:rPr>
        <w:t>с даты расторжения</w:t>
      </w:r>
      <w:proofErr w:type="gramEnd"/>
      <w:r w:rsidRPr="00F47F0B">
        <w:rPr>
          <w:color w:val="000000"/>
          <w:sz w:val="28"/>
          <w:szCs w:val="28"/>
        </w:rPr>
        <w:t xml:space="preserve"> настоящего Договора.</w:t>
      </w:r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F47F0B" w:rsidRDefault="001F70DA" w:rsidP="00F47F0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7F0B">
        <w:rPr>
          <w:rFonts w:ascii="Times New Roman" w:hAnsi="Times New Roman"/>
          <w:b/>
          <w:bCs/>
          <w:color w:val="000000"/>
          <w:sz w:val="28"/>
          <w:szCs w:val="28"/>
        </w:rPr>
        <w:t>11. Действие Договора</w:t>
      </w:r>
    </w:p>
    <w:p w:rsidR="001F70DA" w:rsidRPr="00F47F0B" w:rsidRDefault="001F70DA" w:rsidP="00F47F0B">
      <w:pPr>
        <w:pStyle w:val="a5"/>
        <w:spacing w:line="360" w:lineRule="exact"/>
        <w:rPr>
          <w:color w:val="000000"/>
          <w:sz w:val="28"/>
          <w:szCs w:val="28"/>
        </w:rPr>
      </w:pPr>
      <w:r w:rsidRPr="00F47F0B">
        <w:rPr>
          <w:bCs/>
          <w:color w:val="000000"/>
          <w:sz w:val="28"/>
          <w:szCs w:val="28"/>
        </w:rPr>
        <w:t>11.1.</w:t>
      </w:r>
      <w:r w:rsidRPr="00F47F0B">
        <w:rPr>
          <w:color w:val="000000"/>
          <w:sz w:val="28"/>
          <w:szCs w:val="28"/>
        </w:rPr>
        <w:t xml:space="preserve"> </w:t>
      </w:r>
      <w:proofErr w:type="gramStart"/>
      <w:r w:rsidRPr="00F47F0B">
        <w:rPr>
          <w:color w:val="000000"/>
          <w:sz w:val="28"/>
          <w:szCs w:val="28"/>
        </w:rPr>
        <w:t>Настоящий Договор вступает в силу с даты его подписания обеи</w:t>
      </w:r>
      <w:r w:rsidR="00D34751" w:rsidRPr="00F47F0B">
        <w:rPr>
          <w:color w:val="000000"/>
          <w:sz w:val="28"/>
          <w:szCs w:val="28"/>
        </w:rPr>
        <w:t xml:space="preserve">ми Сторонами и действует </w:t>
      </w:r>
      <w:r w:rsidR="00BE64F5" w:rsidRPr="00F47F0B">
        <w:rPr>
          <w:color w:val="000000"/>
          <w:sz w:val="28"/>
          <w:szCs w:val="28"/>
        </w:rPr>
        <w:t>60 (Шестьдесят) календарных дней</w:t>
      </w:r>
      <w:r w:rsidRPr="00F47F0B">
        <w:rPr>
          <w:color w:val="000000"/>
          <w:sz w:val="28"/>
          <w:szCs w:val="28"/>
        </w:rPr>
        <w:t xml:space="preserve">, а по возникшим в период действия Договора обязательствам сторон, срок исполнения которых выходит за пределы срока действия Договора – до их полного исполнения Сторонами. </w:t>
      </w:r>
      <w:proofErr w:type="gramEnd"/>
    </w:p>
    <w:p w:rsidR="00CA2B22" w:rsidRPr="00F47F0B" w:rsidRDefault="00CA2B22" w:rsidP="00F47F0B">
      <w:pPr>
        <w:pStyle w:val="a5"/>
        <w:spacing w:line="360" w:lineRule="exact"/>
        <w:jc w:val="center"/>
        <w:rPr>
          <w:b/>
          <w:bCs/>
          <w:color w:val="000000"/>
          <w:sz w:val="28"/>
          <w:szCs w:val="28"/>
        </w:rPr>
      </w:pPr>
    </w:p>
    <w:p w:rsidR="00D57C27" w:rsidRPr="00F47F0B" w:rsidRDefault="00665CD8" w:rsidP="00F47F0B">
      <w:pPr>
        <w:pStyle w:val="a5"/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F47F0B">
        <w:rPr>
          <w:b/>
          <w:bCs/>
          <w:color w:val="000000"/>
          <w:sz w:val="28"/>
          <w:szCs w:val="28"/>
        </w:rPr>
        <w:t>12.</w:t>
      </w:r>
      <w:r w:rsidRPr="00F47F0B">
        <w:rPr>
          <w:b/>
          <w:sz w:val="28"/>
          <w:szCs w:val="28"/>
        </w:rPr>
        <w:t xml:space="preserve"> Антикоррупционная оговорка</w:t>
      </w:r>
    </w:p>
    <w:p w:rsidR="00665CD8" w:rsidRPr="00F47F0B" w:rsidRDefault="0000422C" w:rsidP="00F47F0B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12.1</w:t>
      </w:r>
      <w:r w:rsidR="00417609" w:rsidRPr="00F47F0B">
        <w:rPr>
          <w:rFonts w:ascii="Times New Roman" w:hAnsi="Times New Roman"/>
          <w:sz w:val="28"/>
          <w:szCs w:val="28"/>
        </w:rPr>
        <w:t>.</w:t>
      </w:r>
      <w:r w:rsidRPr="00F47F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5CD8" w:rsidRPr="00F47F0B">
        <w:rPr>
          <w:rFonts w:ascii="Times New Roman" w:hAnsi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665CD8" w:rsidRPr="00F47F0B" w:rsidRDefault="000640B7" w:rsidP="00F47F0B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12.2</w:t>
      </w:r>
      <w:r w:rsidR="00640902" w:rsidRPr="00F47F0B">
        <w:rPr>
          <w:rFonts w:ascii="Times New Roman" w:hAnsi="Times New Roman"/>
          <w:sz w:val="28"/>
          <w:szCs w:val="28"/>
        </w:rPr>
        <w:t xml:space="preserve">. </w:t>
      </w:r>
      <w:r w:rsidR="00665CD8" w:rsidRPr="00F47F0B">
        <w:rPr>
          <w:rFonts w:ascii="Times New Roman" w:hAnsi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665CD8" w:rsidRPr="00F47F0B" w:rsidRDefault="000640B7" w:rsidP="00F47F0B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12.3</w:t>
      </w:r>
      <w:r w:rsidR="00665CD8" w:rsidRPr="00F47F0B">
        <w:rPr>
          <w:rFonts w:ascii="Times New Roman" w:hAnsi="Times New Roman"/>
          <w:sz w:val="28"/>
          <w:szCs w:val="28"/>
        </w:rPr>
        <w:t>.</w:t>
      </w:r>
      <w:r w:rsidR="00640902" w:rsidRPr="00F47F0B">
        <w:rPr>
          <w:rFonts w:ascii="Times New Roman" w:hAnsi="Times New Roman"/>
          <w:sz w:val="28"/>
          <w:szCs w:val="28"/>
        </w:rPr>
        <w:t xml:space="preserve"> </w:t>
      </w:r>
      <w:r w:rsidR="00665CD8" w:rsidRPr="00F47F0B">
        <w:rPr>
          <w:rFonts w:ascii="Times New Roman" w:hAnsi="Times New Roman"/>
          <w:sz w:val="28"/>
          <w:szCs w:val="28"/>
        </w:rPr>
        <w:t>В случае возникновения у Стороны подозрений, что произошло или может произойти нарушение</w:t>
      </w:r>
      <w:r w:rsidR="0000422C" w:rsidRPr="00F47F0B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F47F0B">
        <w:rPr>
          <w:rFonts w:ascii="Times New Roman" w:hAnsi="Times New Roman"/>
          <w:sz w:val="28"/>
          <w:szCs w:val="28"/>
        </w:rPr>
        <w:t xml:space="preserve"> и </w:t>
      </w:r>
      <w:r w:rsidR="0000422C" w:rsidRPr="00F47F0B">
        <w:rPr>
          <w:rFonts w:ascii="Times New Roman" w:hAnsi="Times New Roman"/>
          <w:sz w:val="28"/>
          <w:szCs w:val="28"/>
        </w:rPr>
        <w:t>12.2</w:t>
      </w:r>
      <w:r w:rsidR="00665CD8" w:rsidRPr="00F47F0B">
        <w:rPr>
          <w:rFonts w:ascii="Times New Roman" w:hAnsi="Times New Roman"/>
          <w:sz w:val="28"/>
          <w:szCs w:val="28"/>
        </w:rPr>
        <w:t xml:space="preserve"> Договора, соответствующая Сторона обязуется уведомить об этом другую Сторону в письменной форме.</w:t>
      </w:r>
    </w:p>
    <w:p w:rsidR="00665CD8" w:rsidRPr="00F47F0B" w:rsidRDefault="00665CD8" w:rsidP="00F47F0B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</w:t>
      </w:r>
      <w:r w:rsidRPr="00F47F0B">
        <w:rPr>
          <w:rFonts w:ascii="Times New Roman" w:hAnsi="Times New Roman"/>
          <w:sz w:val="28"/>
          <w:szCs w:val="28"/>
        </w:rPr>
        <w:lastRenderedPageBreak/>
        <w:t>предполагать, что произошло или может произойти нарушение</w:t>
      </w:r>
      <w:r w:rsidR="0000422C" w:rsidRPr="00F47F0B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F47F0B">
        <w:rPr>
          <w:rFonts w:ascii="Times New Roman" w:hAnsi="Times New Roman"/>
          <w:sz w:val="28"/>
          <w:szCs w:val="28"/>
        </w:rPr>
        <w:t xml:space="preserve"> и </w:t>
      </w:r>
      <w:r w:rsidR="0000422C" w:rsidRPr="00F47F0B">
        <w:rPr>
          <w:rFonts w:ascii="Times New Roman" w:hAnsi="Times New Roman"/>
          <w:sz w:val="28"/>
          <w:szCs w:val="28"/>
        </w:rPr>
        <w:t>12.2</w:t>
      </w:r>
      <w:r w:rsidRPr="00F47F0B">
        <w:rPr>
          <w:rFonts w:ascii="Times New Roman" w:hAnsi="Times New Roman"/>
          <w:sz w:val="28"/>
          <w:szCs w:val="28"/>
        </w:rPr>
        <w:t xml:space="preserve"> Договора другой Стороной, ее аффилированными лицами, работниками или посредниками.</w:t>
      </w:r>
    </w:p>
    <w:p w:rsidR="00665CD8" w:rsidRPr="00F47F0B" w:rsidRDefault="00665CD8" w:rsidP="00F47F0B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 w:rsidRPr="00F47F0B">
        <w:rPr>
          <w:rFonts w:ascii="Times New Roman" w:hAnsi="Times New Roman"/>
          <w:sz w:val="28"/>
          <w:szCs w:val="28"/>
        </w:rPr>
        <w:t>П</w:t>
      </w:r>
      <w:r w:rsidR="008560BC" w:rsidRPr="00F47F0B">
        <w:rPr>
          <w:rFonts w:ascii="Times New Roman" w:hAnsi="Times New Roman"/>
          <w:sz w:val="28"/>
          <w:szCs w:val="28"/>
        </w:rPr>
        <w:t>окупателя</w:t>
      </w:r>
      <w:r w:rsidRPr="00F47F0B">
        <w:rPr>
          <w:rFonts w:ascii="Times New Roman" w:hAnsi="Times New Roman"/>
          <w:sz w:val="28"/>
          <w:szCs w:val="28"/>
        </w:rPr>
        <w:t xml:space="preserve"> о нарушениях</w:t>
      </w:r>
      <w:r w:rsidR="00D55A6E" w:rsidRPr="00F47F0B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F47F0B">
        <w:rPr>
          <w:rFonts w:ascii="Times New Roman" w:hAnsi="Times New Roman"/>
          <w:sz w:val="28"/>
          <w:szCs w:val="28"/>
        </w:rPr>
        <w:t xml:space="preserve"> и </w:t>
      </w:r>
      <w:r w:rsidR="00D55A6E" w:rsidRPr="00F47F0B">
        <w:rPr>
          <w:rFonts w:ascii="Times New Roman" w:hAnsi="Times New Roman"/>
          <w:sz w:val="28"/>
          <w:szCs w:val="28"/>
        </w:rPr>
        <w:t>12.2</w:t>
      </w:r>
      <w:r w:rsidRPr="00F47F0B">
        <w:rPr>
          <w:rFonts w:ascii="Times New Roman" w:hAnsi="Times New Roman"/>
          <w:sz w:val="28"/>
          <w:szCs w:val="28"/>
        </w:rPr>
        <w:t xml:space="preserve"> Договора</w:t>
      </w:r>
      <w:proofErr w:type="gramStart"/>
      <w:r w:rsidRPr="00F47F0B">
        <w:rPr>
          <w:rFonts w:ascii="Times New Roman" w:hAnsi="Times New Roman"/>
          <w:sz w:val="28"/>
          <w:szCs w:val="28"/>
        </w:rPr>
        <w:t xml:space="preserve">: (____) ___-__-__, </w:t>
      </w:r>
      <w:proofErr w:type="gramEnd"/>
      <w:r w:rsidRPr="00F47F0B">
        <w:rPr>
          <w:rFonts w:ascii="Times New Roman" w:hAnsi="Times New Roman"/>
          <w:sz w:val="28"/>
          <w:szCs w:val="28"/>
        </w:rPr>
        <w:t>электронная почта: ___________________.</w:t>
      </w:r>
    </w:p>
    <w:p w:rsidR="00665CD8" w:rsidRPr="00F47F0B" w:rsidRDefault="00665CD8" w:rsidP="00F47F0B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 w:rsidRPr="00F47F0B">
        <w:rPr>
          <w:rFonts w:ascii="Times New Roman" w:hAnsi="Times New Roman"/>
          <w:sz w:val="28"/>
          <w:szCs w:val="28"/>
        </w:rPr>
        <w:t>АО «</w:t>
      </w:r>
      <w:r w:rsidRPr="00F47F0B">
        <w:rPr>
          <w:rFonts w:ascii="Times New Roman" w:hAnsi="Times New Roman"/>
          <w:sz w:val="28"/>
          <w:szCs w:val="28"/>
        </w:rPr>
        <w:t>Рефсервис</w:t>
      </w:r>
      <w:r w:rsidR="00D55A6E" w:rsidRPr="00F47F0B">
        <w:rPr>
          <w:rFonts w:ascii="Times New Roman" w:hAnsi="Times New Roman"/>
          <w:sz w:val="28"/>
          <w:szCs w:val="28"/>
        </w:rPr>
        <w:t>»</w:t>
      </w:r>
      <w:r w:rsidRPr="00F47F0B">
        <w:rPr>
          <w:rFonts w:ascii="Times New Roman" w:hAnsi="Times New Roman"/>
          <w:sz w:val="28"/>
          <w:szCs w:val="28"/>
        </w:rPr>
        <w:t xml:space="preserve"> о нарушения</w:t>
      </w:r>
      <w:r w:rsidR="00D55A6E" w:rsidRPr="00F47F0B">
        <w:rPr>
          <w:rFonts w:ascii="Times New Roman" w:hAnsi="Times New Roman"/>
          <w:sz w:val="28"/>
          <w:szCs w:val="28"/>
        </w:rPr>
        <w:t>х каких-либо положений пункта 12.1 и 12.2</w:t>
      </w:r>
      <w:r w:rsidRPr="00F47F0B">
        <w:rPr>
          <w:rFonts w:ascii="Times New Roman" w:hAnsi="Times New Roman"/>
          <w:sz w:val="28"/>
          <w:szCs w:val="28"/>
        </w:rPr>
        <w:t xml:space="preserve"> настоящего договора: факс (499) 262-57-14, электронная почта secretary@refservice.ru.</w:t>
      </w:r>
    </w:p>
    <w:p w:rsidR="00665CD8" w:rsidRPr="00F47F0B" w:rsidRDefault="000640B7" w:rsidP="00F47F0B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12.4</w:t>
      </w:r>
      <w:r w:rsidR="00640902" w:rsidRPr="00F47F0B">
        <w:rPr>
          <w:rFonts w:ascii="Times New Roman" w:hAnsi="Times New Roman"/>
          <w:sz w:val="28"/>
          <w:szCs w:val="28"/>
        </w:rPr>
        <w:t xml:space="preserve">. </w:t>
      </w:r>
      <w:r w:rsidR="00665CD8" w:rsidRPr="00F47F0B">
        <w:rPr>
          <w:rFonts w:ascii="Times New Roman" w:hAnsi="Times New Roman"/>
          <w:sz w:val="28"/>
          <w:szCs w:val="28"/>
        </w:rPr>
        <w:t>Сторона, получившая уведомление о нарушении</w:t>
      </w:r>
      <w:r w:rsidR="007937F3" w:rsidRPr="00F47F0B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F47F0B">
        <w:rPr>
          <w:rFonts w:ascii="Times New Roman" w:hAnsi="Times New Roman"/>
          <w:sz w:val="28"/>
          <w:szCs w:val="28"/>
        </w:rPr>
        <w:t xml:space="preserve"> и </w:t>
      </w:r>
      <w:r w:rsidR="007937F3" w:rsidRPr="00F47F0B">
        <w:rPr>
          <w:rFonts w:ascii="Times New Roman" w:hAnsi="Times New Roman"/>
          <w:sz w:val="28"/>
          <w:szCs w:val="28"/>
        </w:rPr>
        <w:t>12.2</w:t>
      </w:r>
      <w:r w:rsidR="00665CD8" w:rsidRPr="00F47F0B">
        <w:rPr>
          <w:rFonts w:ascii="Times New Roman" w:hAnsi="Times New Roman"/>
          <w:sz w:val="28"/>
          <w:szCs w:val="28"/>
        </w:rPr>
        <w:t xml:space="preserve"> Договора, обязана рассмотреть уведомление и сообщить другой Стороне об итогах его рассмотрения в течение 10 (</w:t>
      </w:r>
      <w:r w:rsidR="007937F3" w:rsidRPr="00F47F0B">
        <w:rPr>
          <w:rFonts w:ascii="Times New Roman" w:hAnsi="Times New Roman"/>
          <w:sz w:val="28"/>
          <w:szCs w:val="28"/>
        </w:rPr>
        <w:t>Д</w:t>
      </w:r>
      <w:r w:rsidR="00665CD8" w:rsidRPr="00F47F0B">
        <w:rPr>
          <w:rFonts w:ascii="Times New Roman" w:hAnsi="Times New Roman"/>
          <w:sz w:val="28"/>
          <w:szCs w:val="28"/>
        </w:rPr>
        <w:t xml:space="preserve">есять) рабочих дней </w:t>
      </w:r>
      <w:proofErr w:type="gramStart"/>
      <w:r w:rsidR="00665CD8" w:rsidRPr="00F47F0B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665CD8" w:rsidRPr="00F47F0B">
        <w:rPr>
          <w:rFonts w:ascii="Times New Roman" w:hAnsi="Times New Roman"/>
          <w:sz w:val="28"/>
          <w:szCs w:val="28"/>
        </w:rPr>
        <w:t xml:space="preserve"> письменного уведомления.</w:t>
      </w:r>
    </w:p>
    <w:p w:rsidR="00665CD8" w:rsidRPr="00F47F0B" w:rsidRDefault="000640B7" w:rsidP="00F47F0B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 xml:space="preserve">12.5. </w:t>
      </w:r>
      <w:r w:rsidR="00665CD8" w:rsidRPr="00F47F0B">
        <w:rPr>
          <w:rFonts w:ascii="Times New Roman" w:hAnsi="Times New Roman"/>
          <w:sz w:val="28"/>
          <w:szCs w:val="28"/>
        </w:rPr>
        <w:t>Стороны гарантируют осуществление надлежащего разбирательства по фактам нарушения положе</w:t>
      </w:r>
      <w:r w:rsidR="007937F3" w:rsidRPr="00F47F0B">
        <w:rPr>
          <w:rFonts w:ascii="Times New Roman" w:hAnsi="Times New Roman"/>
          <w:sz w:val="28"/>
          <w:szCs w:val="28"/>
        </w:rPr>
        <w:t>ний пунктов 12.1</w:t>
      </w:r>
      <w:r w:rsidR="00665CD8" w:rsidRPr="00F47F0B">
        <w:rPr>
          <w:rFonts w:ascii="Times New Roman" w:hAnsi="Times New Roman"/>
          <w:sz w:val="28"/>
          <w:szCs w:val="28"/>
        </w:rPr>
        <w:t xml:space="preserve"> и </w:t>
      </w:r>
      <w:r w:rsidR="007937F3" w:rsidRPr="00F47F0B">
        <w:rPr>
          <w:rFonts w:ascii="Times New Roman" w:hAnsi="Times New Roman"/>
          <w:sz w:val="28"/>
          <w:szCs w:val="28"/>
        </w:rPr>
        <w:t>12.2</w:t>
      </w:r>
      <w:r w:rsidR="00665CD8" w:rsidRPr="00F47F0B">
        <w:rPr>
          <w:rFonts w:ascii="Times New Roman" w:hAnsi="Times New Roman"/>
          <w:sz w:val="28"/>
          <w:szCs w:val="28"/>
        </w:rPr>
        <w:t xml:space="preserve">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65CD8" w:rsidRPr="00F47F0B" w:rsidRDefault="000640B7" w:rsidP="00F47F0B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12.6</w:t>
      </w:r>
      <w:r w:rsidR="00640902" w:rsidRPr="00F47F0B">
        <w:rPr>
          <w:rFonts w:ascii="Times New Roman" w:hAnsi="Times New Roman"/>
          <w:sz w:val="28"/>
          <w:szCs w:val="28"/>
        </w:rPr>
        <w:t xml:space="preserve">. </w:t>
      </w:r>
      <w:r w:rsidR="00665CD8" w:rsidRPr="00F47F0B">
        <w:rPr>
          <w:rFonts w:ascii="Times New Roman" w:hAnsi="Times New Roman"/>
          <w:sz w:val="28"/>
          <w:szCs w:val="28"/>
        </w:rPr>
        <w:t>В случае подтверждения факта нарушения одн</w:t>
      </w:r>
      <w:r w:rsidR="007937F3" w:rsidRPr="00F47F0B">
        <w:rPr>
          <w:rFonts w:ascii="Times New Roman" w:hAnsi="Times New Roman"/>
          <w:sz w:val="28"/>
          <w:szCs w:val="28"/>
        </w:rPr>
        <w:t>ой Стороной положений пунктов 12.1</w:t>
      </w:r>
      <w:r w:rsidR="00665CD8" w:rsidRPr="00F47F0B">
        <w:rPr>
          <w:rFonts w:ascii="Times New Roman" w:hAnsi="Times New Roman"/>
          <w:sz w:val="28"/>
          <w:szCs w:val="28"/>
        </w:rPr>
        <w:t xml:space="preserve"> и </w:t>
      </w:r>
      <w:r w:rsidR="007937F3" w:rsidRPr="00F47F0B">
        <w:rPr>
          <w:rFonts w:ascii="Times New Roman" w:hAnsi="Times New Roman"/>
          <w:sz w:val="28"/>
          <w:szCs w:val="28"/>
        </w:rPr>
        <w:t>12.2</w:t>
      </w:r>
      <w:r w:rsidR="00665CD8" w:rsidRPr="00F47F0B">
        <w:rPr>
          <w:rFonts w:ascii="Times New Roman" w:hAnsi="Times New Roman"/>
          <w:sz w:val="28"/>
          <w:szCs w:val="28"/>
        </w:rPr>
        <w:t xml:space="preserve"> Договора и/или неполучения другой Стороной информации об итогах рассмотрения уведомления о нарушении в соответствии с пунктом </w:t>
      </w:r>
      <w:r w:rsidR="00A355EA" w:rsidRPr="00F47F0B">
        <w:rPr>
          <w:rFonts w:ascii="Times New Roman" w:hAnsi="Times New Roman"/>
          <w:sz w:val="28"/>
          <w:szCs w:val="28"/>
        </w:rPr>
        <w:t>12.3</w:t>
      </w:r>
      <w:r w:rsidR="00665CD8" w:rsidRPr="00F47F0B">
        <w:rPr>
          <w:rFonts w:ascii="Times New Roman" w:hAnsi="Times New Roman"/>
          <w:sz w:val="28"/>
          <w:szCs w:val="28"/>
        </w:rPr>
        <w:t xml:space="preserve"> Договора, другая Сторона имеет право расторгнуть Договор в одностороннем внесудебном порядке без всяких для себя последствий путём направления письменного уведомления не </w:t>
      </w:r>
      <w:proofErr w:type="gramStart"/>
      <w:r w:rsidR="00665CD8" w:rsidRPr="00F47F0B">
        <w:rPr>
          <w:rFonts w:ascii="Times New Roman" w:hAnsi="Times New Roman"/>
          <w:sz w:val="28"/>
          <w:szCs w:val="28"/>
        </w:rPr>
        <w:t>позднее</w:t>
      </w:r>
      <w:proofErr w:type="gramEnd"/>
      <w:r w:rsidR="00A355EA" w:rsidRPr="00F47F0B">
        <w:rPr>
          <w:rFonts w:ascii="Times New Roman" w:hAnsi="Times New Roman"/>
          <w:sz w:val="28"/>
          <w:szCs w:val="28"/>
        </w:rPr>
        <w:t xml:space="preserve"> чем за 30 (Т</w:t>
      </w:r>
      <w:r w:rsidR="00665CD8" w:rsidRPr="00F47F0B">
        <w:rPr>
          <w:rFonts w:ascii="Times New Roman" w:hAnsi="Times New Roman"/>
          <w:sz w:val="28"/>
          <w:szCs w:val="28"/>
        </w:rPr>
        <w:t xml:space="preserve">ридцать) календарных дней до даты прекращения действия Договора (пункт </w:t>
      </w:r>
      <w:r w:rsidRPr="00F47F0B">
        <w:rPr>
          <w:rFonts w:ascii="Times New Roman" w:hAnsi="Times New Roman"/>
          <w:sz w:val="28"/>
          <w:szCs w:val="28"/>
        </w:rPr>
        <w:t>11.1</w:t>
      </w:r>
      <w:r w:rsidR="00665CD8" w:rsidRPr="00F47F0B">
        <w:rPr>
          <w:rFonts w:ascii="Times New Roman" w:hAnsi="Times New Roman"/>
          <w:sz w:val="28"/>
          <w:szCs w:val="28"/>
        </w:rPr>
        <w:t xml:space="preserve"> Договора).</w:t>
      </w:r>
    </w:p>
    <w:p w:rsidR="00665CD8" w:rsidRPr="00F47F0B" w:rsidRDefault="00665CD8" w:rsidP="00F47F0B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Договор считается расторгнутым через 5</w:t>
      </w:r>
      <w:r w:rsidR="000640B7" w:rsidRPr="00F47F0B">
        <w:rPr>
          <w:rFonts w:ascii="Times New Roman" w:hAnsi="Times New Roman"/>
          <w:sz w:val="28"/>
          <w:szCs w:val="28"/>
        </w:rPr>
        <w:t xml:space="preserve"> (Пять)</w:t>
      </w:r>
      <w:r w:rsidRPr="00F47F0B">
        <w:rPr>
          <w:rFonts w:ascii="Times New Roman" w:hAnsi="Times New Roman"/>
          <w:sz w:val="28"/>
          <w:szCs w:val="28"/>
        </w:rPr>
        <w:t xml:space="preserve"> дней с момента получения соответствующего уведомления другой Стороной.</w:t>
      </w:r>
    </w:p>
    <w:p w:rsidR="00665CD8" w:rsidRPr="00F47F0B" w:rsidRDefault="00665CD8" w:rsidP="00F47F0B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</w:p>
    <w:p w:rsidR="001F70DA" w:rsidRPr="00F47F0B" w:rsidRDefault="001F70DA" w:rsidP="00F47F0B">
      <w:pPr>
        <w:pStyle w:val="a5"/>
        <w:widowControl w:val="0"/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F47F0B">
        <w:rPr>
          <w:b/>
          <w:bCs/>
          <w:color w:val="000000"/>
          <w:sz w:val="28"/>
          <w:szCs w:val="28"/>
        </w:rPr>
        <w:t>1</w:t>
      </w:r>
      <w:r w:rsidR="00665CD8" w:rsidRPr="00F47F0B">
        <w:rPr>
          <w:b/>
          <w:bCs/>
          <w:color w:val="000000"/>
          <w:sz w:val="28"/>
          <w:szCs w:val="28"/>
        </w:rPr>
        <w:t>3</w:t>
      </w:r>
      <w:r w:rsidRPr="00F47F0B">
        <w:rPr>
          <w:b/>
          <w:bCs/>
          <w:color w:val="000000"/>
          <w:sz w:val="28"/>
          <w:szCs w:val="28"/>
        </w:rPr>
        <w:t>. Прочие условия</w:t>
      </w:r>
    </w:p>
    <w:p w:rsidR="0027616C" w:rsidRPr="00B9413B" w:rsidRDefault="00542D73" w:rsidP="0027616C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13</w:t>
      </w:r>
      <w:r w:rsidR="001F70DA" w:rsidRPr="00F47F0B">
        <w:rPr>
          <w:rFonts w:ascii="Times New Roman" w:hAnsi="Times New Roman"/>
          <w:sz w:val="28"/>
          <w:szCs w:val="28"/>
        </w:rPr>
        <w:t>.1.</w:t>
      </w:r>
      <w:r w:rsidR="006D0750" w:rsidRPr="00F47F0B">
        <w:rPr>
          <w:rFonts w:ascii="Times New Roman" w:hAnsi="Times New Roman"/>
          <w:sz w:val="28"/>
          <w:szCs w:val="28"/>
        </w:rPr>
        <w:t xml:space="preserve"> </w:t>
      </w:r>
      <w:r w:rsidR="0027616C" w:rsidRPr="00B9413B">
        <w:rPr>
          <w:rFonts w:ascii="Times New Roman" w:hAnsi="Times New Roman"/>
          <w:sz w:val="28"/>
          <w:szCs w:val="28"/>
        </w:rPr>
        <w:t>Переуступка прав требования одной Стороной по Договору осуществляется в порядке, установленном законодательством. При этом переуступка Исполнителем своих прав/обязанностей по Договору допускается только при письменном согласовании с Заказчиком (за исключением случаев универсального правопреемства).</w:t>
      </w:r>
    </w:p>
    <w:p w:rsidR="001E19A5" w:rsidRPr="00B9413B" w:rsidRDefault="0027616C" w:rsidP="00B9413B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B9413B">
        <w:rPr>
          <w:rFonts w:ascii="Times New Roman" w:hAnsi="Times New Roman"/>
          <w:sz w:val="28"/>
          <w:szCs w:val="28"/>
        </w:rPr>
        <w:t xml:space="preserve">В случае несоблюдения вышеперечисленных условий по настоящему пункту Заказчик вправе взыскать с Исполнителя штрафные санкции в размере не ниже величины убытков или упущенной выгоды Заказчика, понесенных в </w:t>
      </w:r>
      <w:r w:rsidRPr="00B9413B">
        <w:rPr>
          <w:rFonts w:ascii="Times New Roman" w:hAnsi="Times New Roman"/>
          <w:sz w:val="28"/>
          <w:szCs w:val="28"/>
        </w:rPr>
        <w:lastRenderedPageBreak/>
        <w:t>результате данной уступки.</w:t>
      </w:r>
    </w:p>
    <w:p w:rsidR="001E19A5" w:rsidRPr="00F47F0B" w:rsidRDefault="00542D73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13</w:t>
      </w:r>
      <w:r w:rsidR="00EA7782">
        <w:rPr>
          <w:rFonts w:ascii="Times New Roman" w:hAnsi="Times New Roman"/>
          <w:sz w:val="28"/>
          <w:szCs w:val="28"/>
        </w:rPr>
        <w:t>.2</w:t>
      </w:r>
      <w:r w:rsidR="00635422" w:rsidRPr="00F47F0B">
        <w:rPr>
          <w:rFonts w:ascii="Times New Roman" w:hAnsi="Times New Roman"/>
          <w:sz w:val="28"/>
          <w:szCs w:val="28"/>
        </w:rPr>
        <w:t>.</w:t>
      </w:r>
      <w:r w:rsidR="001E19A5" w:rsidRPr="00F47F0B">
        <w:rPr>
          <w:rFonts w:ascii="Times New Roman" w:hAnsi="Times New Roman"/>
          <w:sz w:val="28"/>
          <w:szCs w:val="28"/>
        </w:rPr>
        <w:t xml:space="preserve"> Документы, передаваемые Сторонами по электронной почте должны соответствовать следующим требованиям:</w:t>
      </w:r>
    </w:p>
    <w:p w:rsidR="001E19A5" w:rsidRPr="00F47F0B" w:rsidRDefault="001E19A5" w:rsidP="0034708D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документ должен быть переведён в электронный вид с помощью сре</w:t>
      </w:r>
      <w:proofErr w:type="gramStart"/>
      <w:r w:rsidRPr="00F47F0B">
        <w:rPr>
          <w:rFonts w:ascii="Times New Roman" w:hAnsi="Times New Roman"/>
          <w:sz w:val="28"/>
          <w:szCs w:val="28"/>
        </w:rPr>
        <w:t>дств ск</w:t>
      </w:r>
      <w:proofErr w:type="gramEnd"/>
      <w:r w:rsidRPr="00F47F0B">
        <w:rPr>
          <w:rFonts w:ascii="Times New Roman" w:hAnsi="Times New Roman"/>
          <w:sz w:val="28"/>
          <w:szCs w:val="28"/>
        </w:rPr>
        <w:t xml:space="preserve">анирования; </w:t>
      </w:r>
    </w:p>
    <w:p w:rsidR="001E19A5" w:rsidRPr="00F47F0B" w:rsidRDefault="001E19A5" w:rsidP="0034708D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 xml:space="preserve">документ должен быть отсканирован в формате </w:t>
      </w:r>
      <w:proofErr w:type="spellStart"/>
      <w:r w:rsidRPr="00F47F0B">
        <w:rPr>
          <w:rFonts w:ascii="Times New Roman" w:hAnsi="Times New Roman"/>
          <w:sz w:val="28"/>
          <w:szCs w:val="28"/>
        </w:rPr>
        <w:t>Adobe</w:t>
      </w:r>
      <w:proofErr w:type="spellEnd"/>
      <w:r w:rsidRPr="00F47F0B">
        <w:rPr>
          <w:rFonts w:ascii="Times New Roman" w:hAnsi="Times New Roman"/>
          <w:sz w:val="28"/>
          <w:szCs w:val="28"/>
        </w:rPr>
        <w:t xml:space="preserve"> PDF в чёрно-белом либо сером цвете (качество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 (если приемлемо), а также исходящего номера и даты заявки;</w:t>
      </w:r>
    </w:p>
    <w:p w:rsidR="001E19A5" w:rsidRPr="00F47F0B" w:rsidRDefault="001E19A5" w:rsidP="0034708D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наименование файла должно позволять идентифицировать документ и количество страниц в документе, например, заявка 245 от 02.03.2009 3л.</w:t>
      </w:r>
    </w:p>
    <w:p w:rsidR="00F05C63" w:rsidRPr="00F47F0B" w:rsidRDefault="001E19A5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В том случае, если документы от Покупателя поступили на иные реквизиты П</w:t>
      </w:r>
      <w:r w:rsidR="008560BC" w:rsidRPr="00F47F0B">
        <w:rPr>
          <w:rFonts w:ascii="Times New Roman" w:hAnsi="Times New Roman"/>
          <w:sz w:val="28"/>
          <w:szCs w:val="28"/>
        </w:rPr>
        <w:t>родавца</w:t>
      </w:r>
      <w:r w:rsidRPr="00F47F0B">
        <w:rPr>
          <w:rFonts w:ascii="Times New Roman" w:hAnsi="Times New Roman"/>
          <w:sz w:val="28"/>
          <w:szCs w:val="28"/>
        </w:rPr>
        <w:t xml:space="preserve"> либо не соответствуют вышеизложенным требованиям, в связи с чем невозможно установить аутентичность признаков подлинности, то </w:t>
      </w:r>
      <w:r w:rsidR="002C714E" w:rsidRPr="00F47F0B">
        <w:rPr>
          <w:rFonts w:ascii="Times New Roman" w:hAnsi="Times New Roman"/>
          <w:sz w:val="28"/>
          <w:szCs w:val="28"/>
        </w:rPr>
        <w:t>Покупатель</w:t>
      </w:r>
      <w:r w:rsidRPr="00F47F0B">
        <w:rPr>
          <w:rFonts w:ascii="Times New Roman" w:hAnsi="Times New Roman"/>
          <w:sz w:val="28"/>
          <w:szCs w:val="28"/>
        </w:rPr>
        <w:t xml:space="preserve"> вправе не рассматривать такие документы.</w:t>
      </w:r>
    </w:p>
    <w:p w:rsidR="002C714E" w:rsidRPr="00F47F0B" w:rsidRDefault="002C714E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В том случае, если документы от Покупателя поступили П</w:t>
      </w:r>
      <w:r w:rsidR="008560BC" w:rsidRPr="00F47F0B">
        <w:rPr>
          <w:rFonts w:ascii="Times New Roman" w:hAnsi="Times New Roman"/>
          <w:sz w:val="28"/>
          <w:szCs w:val="28"/>
        </w:rPr>
        <w:t>родавцу</w:t>
      </w:r>
      <w:r w:rsidRPr="00F47F0B">
        <w:rPr>
          <w:rFonts w:ascii="Times New Roman" w:hAnsi="Times New Roman"/>
          <w:sz w:val="28"/>
          <w:szCs w:val="28"/>
        </w:rPr>
        <w:t xml:space="preserve"> по факсу, но являются нечитаемыми, то П</w:t>
      </w:r>
      <w:r w:rsidR="008560BC" w:rsidRPr="00F47F0B">
        <w:rPr>
          <w:rFonts w:ascii="Times New Roman" w:hAnsi="Times New Roman"/>
          <w:sz w:val="28"/>
          <w:szCs w:val="28"/>
        </w:rPr>
        <w:t xml:space="preserve">родавец </w:t>
      </w:r>
      <w:r w:rsidRPr="00F47F0B">
        <w:rPr>
          <w:rFonts w:ascii="Times New Roman" w:hAnsi="Times New Roman"/>
          <w:sz w:val="28"/>
          <w:szCs w:val="28"/>
        </w:rPr>
        <w:t xml:space="preserve">вправе не рассматривать их. </w:t>
      </w:r>
    </w:p>
    <w:p w:rsidR="002C714E" w:rsidRPr="00F47F0B" w:rsidRDefault="002C714E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 xml:space="preserve">Документы, переданные факсимильной и/или электронной связью, признаются </w:t>
      </w:r>
      <w:proofErr w:type="gramStart"/>
      <w:r w:rsidRPr="00F47F0B">
        <w:rPr>
          <w:rFonts w:ascii="Times New Roman" w:hAnsi="Times New Roman"/>
          <w:sz w:val="28"/>
          <w:szCs w:val="28"/>
        </w:rPr>
        <w:t>имеющими</w:t>
      </w:r>
      <w:proofErr w:type="gramEnd"/>
      <w:r w:rsidRPr="00F47F0B">
        <w:rPr>
          <w:rFonts w:ascii="Times New Roman" w:hAnsi="Times New Roman"/>
          <w:sz w:val="28"/>
          <w:szCs w:val="28"/>
        </w:rPr>
        <w:t xml:space="preserve"> юридическую силу до даты получения оригиналов документов в случаях, предусмотренном договором.</w:t>
      </w:r>
    </w:p>
    <w:p w:rsidR="002C714E" w:rsidRPr="00F47F0B" w:rsidRDefault="002C714E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Претензии, ответы на претензии, счета, счета-фактуры, первичные учётные документы, акты оказанных услуг/выполненных работ, акты сверки взаиморасчетов дополнительно направляются в оригинале почтовой связью.</w:t>
      </w:r>
    </w:p>
    <w:p w:rsidR="002C714E" w:rsidRPr="00F47F0B" w:rsidRDefault="002C714E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При отправке документов почтовой связью, датой отправки считается дата, указанная на штемпеле почтовой организации.</w:t>
      </w:r>
    </w:p>
    <w:p w:rsidR="002C714E" w:rsidRPr="00F47F0B" w:rsidRDefault="002C714E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При отправке документов посредством электронной, факсимильной связи датой отправки считается дата, указанная в отчёте факсимильного аппарата, электронного сообщения Стороны отправителя, содержащем сведения о приёме сообщения Стороной получателя».</w:t>
      </w:r>
    </w:p>
    <w:p w:rsidR="00516046" w:rsidRPr="00F47F0B" w:rsidRDefault="00542D73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13</w:t>
      </w:r>
      <w:r w:rsidR="00EA7782">
        <w:rPr>
          <w:rFonts w:ascii="Times New Roman" w:hAnsi="Times New Roman"/>
          <w:sz w:val="28"/>
          <w:szCs w:val="28"/>
        </w:rPr>
        <w:t>.3</w:t>
      </w:r>
      <w:r w:rsidR="00516046" w:rsidRPr="00F47F0B">
        <w:rPr>
          <w:rFonts w:ascii="Times New Roman" w:hAnsi="Times New Roman"/>
          <w:sz w:val="28"/>
          <w:szCs w:val="28"/>
        </w:rPr>
        <w:t>. Обмен первичными отчётными и иными документами, указанными в пункт</w:t>
      </w:r>
      <w:r w:rsidR="006632DC" w:rsidRPr="00F47F0B">
        <w:rPr>
          <w:rFonts w:ascii="Times New Roman" w:hAnsi="Times New Roman"/>
          <w:sz w:val="28"/>
          <w:szCs w:val="28"/>
        </w:rPr>
        <w:t>е</w:t>
      </w:r>
      <w:r w:rsidR="00516046" w:rsidRPr="00F47F0B">
        <w:rPr>
          <w:rFonts w:ascii="Times New Roman" w:hAnsi="Times New Roman"/>
          <w:sz w:val="28"/>
          <w:szCs w:val="28"/>
        </w:rPr>
        <w:t xml:space="preserve"> </w:t>
      </w:r>
      <w:r w:rsidR="00EA7782">
        <w:rPr>
          <w:rFonts w:ascii="Times New Roman" w:hAnsi="Times New Roman"/>
          <w:sz w:val="28"/>
          <w:szCs w:val="28"/>
        </w:rPr>
        <w:t>3.4.</w:t>
      </w:r>
      <w:r w:rsidR="00516046" w:rsidRPr="00F47F0B">
        <w:rPr>
          <w:rFonts w:ascii="Times New Roman" w:hAnsi="Times New Roman"/>
          <w:sz w:val="28"/>
          <w:szCs w:val="28"/>
        </w:rPr>
        <w:t xml:space="preserve"> Договора, может осуществляться Сторонами посредством факсимильной связи или по электронной почте с последующим досылом </w:t>
      </w:r>
      <w:r w:rsidR="00516046" w:rsidRPr="00F47F0B">
        <w:rPr>
          <w:rFonts w:ascii="Times New Roman" w:hAnsi="Times New Roman"/>
          <w:sz w:val="28"/>
          <w:szCs w:val="28"/>
        </w:rPr>
        <w:br/>
        <w:t>их оригиналов.</w:t>
      </w:r>
    </w:p>
    <w:p w:rsidR="00516046" w:rsidRPr="00F47F0B" w:rsidRDefault="00516046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 xml:space="preserve">Сторона, у которой находятся оригиналы документов, направляет </w:t>
      </w:r>
      <w:r w:rsidRPr="00F47F0B">
        <w:rPr>
          <w:rFonts w:ascii="Times New Roman" w:hAnsi="Times New Roman"/>
          <w:sz w:val="28"/>
          <w:szCs w:val="28"/>
        </w:rPr>
        <w:br/>
        <w:t>их другой Стороне в течение 5 дней с момента обмена ими посредством факсимильной связи или по электронной почте.</w:t>
      </w:r>
    </w:p>
    <w:p w:rsidR="00516046" w:rsidRPr="00F47F0B" w:rsidRDefault="00516046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Реквизиты Сторон для реализации положений настоящего пункта Договора:</w:t>
      </w:r>
    </w:p>
    <w:p w:rsidR="00516046" w:rsidRPr="00F47F0B" w:rsidRDefault="00B202B1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Покупатель</w:t>
      </w:r>
      <w:r w:rsidR="00516046" w:rsidRPr="00F47F0B">
        <w:rPr>
          <w:rFonts w:ascii="Times New Roman" w:hAnsi="Times New Roman"/>
          <w:sz w:val="28"/>
          <w:szCs w:val="28"/>
        </w:rPr>
        <w:t xml:space="preserve">: </w:t>
      </w:r>
      <w:r w:rsidR="002D398A" w:rsidRPr="00F47F0B">
        <w:rPr>
          <w:rFonts w:ascii="Times New Roman" w:hAnsi="Times New Roman"/>
          <w:sz w:val="28"/>
          <w:szCs w:val="28"/>
        </w:rPr>
        <w:t>тел: _________________, факс: ______________, e-</w:t>
      </w:r>
      <w:proofErr w:type="spellStart"/>
      <w:r w:rsidR="002D398A" w:rsidRPr="00F47F0B">
        <w:rPr>
          <w:rFonts w:ascii="Times New Roman" w:hAnsi="Times New Roman"/>
          <w:sz w:val="28"/>
          <w:szCs w:val="28"/>
        </w:rPr>
        <w:t>mail</w:t>
      </w:r>
      <w:proofErr w:type="spellEnd"/>
      <w:r w:rsidR="002D398A" w:rsidRPr="00F47F0B">
        <w:rPr>
          <w:rFonts w:ascii="Times New Roman" w:hAnsi="Times New Roman"/>
          <w:sz w:val="28"/>
          <w:szCs w:val="28"/>
        </w:rPr>
        <w:t>: ________________</w:t>
      </w:r>
      <w:r w:rsidR="006632DC" w:rsidRPr="00F47F0B">
        <w:rPr>
          <w:rFonts w:ascii="Times New Roman" w:hAnsi="Times New Roman"/>
          <w:sz w:val="28"/>
          <w:szCs w:val="28"/>
        </w:rPr>
        <w:t>, почтовый адрес</w:t>
      </w:r>
      <w:r w:rsidR="00516046" w:rsidRPr="00F47F0B">
        <w:rPr>
          <w:rFonts w:ascii="Times New Roman" w:hAnsi="Times New Roman"/>
          <w:sz w:val="28"/>
          <w:szCs w:val="28"/>
        </w:rPr>
        <w:t>.</w:t>
      </w:r>
    </w:p>
    <w:p w:rsidR="00516046" w:rsidRPr="00F47F0B" w:rsidRDefault="00B202B1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П</w:t>
      </w:r>
      <w:r w:rsidR="008560BC" w:rsidRPr="00F47F0B">
        <w:rPr>
          <w:rFonts w:ascii="Times New Roman" w:hAnsi="Times New Roman"/>
          <w:sz w:val="28"/>
          <w:szCs w:val="28"/>
        </w:rPr>
        <w:t>родавец</w:t>
      </w:r>
      <w:r w:rsidR="00516046" w:rsidRPr="00F47F0B">
        <w:rPr>
          <w:rFonts w:ascii="Times New Roman" w:hAnsi="Times New Roman"/>
          <w:sz w:val="28"/>
          <w:szCs w:val="28"/>
        </w:rPr>
        <w:t xml:space="preserve">: </w:t>
      </w:r>
      <w:r w:rsidR="002D398A" w:rsidRPr="00F47F0B">
        <w:rPr>
          <w:rFonts w:ascii="Times New Roman" w:hAnsi="Times New Roman"/>
          <w:sz w:val="28"/>
          <w:szCs w:val="28"/>
        </w:rPr>
        <w:t>тел: _________________, факс: ______________, e-</w:t>
      </w:r>
      <w:proofErr w:type="spellStart"/>
      <w:r w:rsidR="002D398A" w:rsidRPr="00F47F0B">
        <w:rPr>
          <w:rFonts w:ascii="Times New Roman" w:hAnsi="Times New Roman"/>
          <w:sz w:val="28"/>
          <w:szCs w:val="28"/>
        </w:rPr>
        <w:t>mail</w:t>
      </w:r>
      <w:proofErr w:type="spellEnd"/>
      <w:r w:rsidR="002D398A" w:rsidRPr="00F47F0B">
        <w:rPr>
          <w:rFonts w:ascii="Times New Roman" w:hAnsi="Times New Roman"/>
          <w:sz w:val="28"/>
          <w:szCs w:val="28"/>
        </w:rPr>
        <w:t>: ________________</w:t>
      </w:r>
      <w:r w:rsidR="006632DC" w:rsidRPr="00F47F0B">
        <w:rPr>
          <w:rFonts w:ascii="Times New Roman" w:hAnsi="Times New Roman"/>
          <w:sz w:val="28"/>
          <w:szCs w:val="28"/>
        </w:rPr>
        <w:t>, почтовый адрес</w:t>
      </w:r>
      <w:r w:rsidR="002D398A" w:rsidRPr="00F47F0B">
        <w:rPr>
          <w:rFonts w:ascii="Times New Roman" w:hAnsi="Times New Roman"/>
          <w:sz w:val="28"/>
          <w:szCs w:val="28"/>
        </w:rPr>
        <w:t>.</w:t>
      </w:r>
    </w:p>
    <w:p w:rsidR="00C941C7" w:rsidRPr="00F47F0B" w:rsidRDefault="002D398A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</w:t>
      </w:r>
      <w:r w:rsidR="00542D73" w:rsidRPr="00F47F0B">
        <w:rPr>
          <w:rFonts w:ascii="Times New Roman" w:hAnsi="Times New Roman"/>
          <w:sz w:val="28"/>
          <w:szCs w:val="28"/>
        </w:rPr>
        <w:t>3</w:t>
      </w:r>
      <w:r w:rsidRPr="00F47F0B">
        <w:rPr>
          <w:rFonts w:ascii="Times New Roman" w:hAnsi="Times New Roman"/>
          <w:sz w:val="28"/>
          <w:szCs w:val="28"/>
        </w:rPr>
        <w:t>.</w:t>
      </w:r>
      <w:r w:rsidR="00EA7782">
        <w:rPr>
          <w:rFonts w:ascii="Times New Roman" w:hAnsi="Times New Roman"/>
          <w:sz w:val="28"/>
          <w:szCs w:val="28"/>
        </w:rPr>
        <w:t>4</w:t>
      </w:r>
      <w:r w:rsidR="00C941C7" w:rsidRPr="00F47F0B">
        <w:rPr>
          <w:rFonts w:ascii="Times New Roman" w:hAnsi="Times New Roman"/>
          <w:sz w:val="28"/>
          <w:szCs w:val="28"/>
        </w:rPr>
        <w:t xml:space="preserve">. Рабочая переписка по адресам </w:t>
      </w:r>
      <w:proofErr w:type="gramStart"/>
      <w:r w:rsidR="00C941C7" w:rsidRPr="00F47F0B">
        <w:rPr>
          <w:rFonts w:ascii="Times New Roman" w:hAnsi="Times New Roman"/>
          <w:sz w:val="28"/>
          <w:szCs w:val="28"/>
        </w:rPr>
        <w:t>е</w:t>
      </w:r>
      <w:proofErr w:type="gramEnd"/>
      <w:r w:rsidR="00C941C7" w:rsidRPr="00F47F0B">
        <w:rPr>
          <w:rFonts w:ascii="Times New Roman" w:hAnsi="Times New Roman"/>
          <w:sz w:val="28"/>
          <w:szCs w:val="28"/>
        </w:rPr>
        <w:t>-</w:t>
      </w:r>
      <w:proofErr w:type="spellStart"/>
      <w:r w:rsidR="00C941C7" w:rsidRPr="00F47F0B">
        <w:rPr>
          <w:rFonts w:ascii="Times New Roman" w:hAnsi="Times New Roman"/>
          <w:sz w:val="28"/>
          <w:szCs w:val="28"/>
        </w:rPr>
        <w:t>mail</w:t>
      </w:r>
      <w:proofErr w:type="spellEnd"/>
      <w:r w:rsidR="00C941C7" w:rsidRPr="00F47F0B">
        <w:rPr>
          <w:rFonts w:ascii="Times New Roman" w:hAnsi="Times New Roman"/>
          <w:sz w:val="28"/>
          <w:szCs w:val="28"/>
        </w:rPr>
        <w:t xml:space="preserve">, указанным в Договоре, а также с учётом требований к электронным адресам, установленным в Договоре, </w:t>
      </w:r>
      <w:r w:rsidR="00C941C7" w:rsidRPr="00F47F0B">
        <w:rPr>
          <w:rFonts w:ascii="Times New Roman" w:hAnsi="Times New Roman"/>
          <w:sz w:val="28"/>
          <w:szCs w:val="28"/>
        </w:rPr>
        <w:lastRenderedPageBreak/>
        <w:t>признаётся Сторонами юридически значимой и является основанием для совершения Сторонами соответствующих действий по Договору.</w:t>
      </w:r>
    </w:p>
    <w:p w:rsidR="00C941C7" w:rsidRPr="00F47F0B" w:rsidRDefault="00C941C7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47F0B">
        <w:rPr>
          <w:rFonts w:ascii="Times New Roman" w:hAnsi="Times New Roman"/>
          <w:sz w:val="28"/>
          <w:szCs w:val="28"/>
        </w:rPr>
        <w:t>,</w:t>
      </w:r>
      <w:proofErr w:type="gramEnd"/>
      <w:r w:rsidRPr="00F47F0B">
        <w:rPr>
          <w:rFonts w:ascii="Times New Roman" w:hAnsi="Times New Roman"/>
          <w:sz w:val="28"/>
          <w:szCs w:val="28"/>
        </w:rPr>
        <w:t xml:space="preserve"> если по одному и тому же вопросу имеется электронное письмо в формате рабочей переписки и документ, отправленный по электронной почте/факсимильной связью, соответствующий</w:t>
      </w:r>
      <w:r w:rsidR="005E3C2B" w:rsidRPr="00F47F0B">
        <w:rPr>
          <w:rFonts w:ascii="Times New Roman" w:hAnsi="Times New Roman"/>
          <w:sz w:val="28"/>
          <w:szCs w:val="28"/>
        </w:rPr>
        <w:t xml:space="preserve"> требованиям Договора (пункт 1</w:t>
      </w:r>
      <w:r w:rsidR="005B02D5" w:rsidRPr="00F47F0B">
        <w:rPr>
          <w:rFonts w:ascii="Times New Roman" w:hAnsi="Times New Roman"/>
          <w:sz w:val="28"/>
          <w:szCs w:val="28"/>
        </w:rPr>
        <w:t>3</w:t>
      </w:r>
      <w:r w:rsidR="00EA7782">
        <w:rPr>
          <w:rFonts w:ascii="Times New Roman" w:hAnsi="Times New Roman"/>
          <w:sz w:val="28"/>
          <w:szCs w:val="28"/>
        </w:rPr>
        <w:t>.2.</w:t>
      </w:r>
      <w:r w:rsidRPr="00F47F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7F0B">
        <w:rPr>
          <w:rFonts w:ascii="Times New Roman" w:hAnsi="Times New Roman"/>
          <w:sz w:val="28"/>
          <w:szCs w:val="28"/>
        </w:rPr>
        <w:t>Договора), пре</w:t>
      </w:r>
      <w:r w:rsidR="003F4BB3">
        <w:rPr>
          <w:rFonts w:ascii="Times New Roman" w:hAnsi="Times New Roman"/>
          <w:sz w:val="28"/>
          <w:szCs w:val="28"/>
        </w:rPr>
        <w:t>имущество имеет такой документ.</w:t>
      </w:r>
      <w:proofErr w:type="gramEnd"/>
    </w:p>
    <w:p w:rsidR="005E3C2B" w:rsidRPr="00F47F0B" w:rsidRDefault="002D398A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</w:t>
      </w:r>
      <w:r w:rsidR="00542D73" w:rsidRPr="00F47F0B">
        <w:rPr>
          <w:rFonts w:ascii="Times New Roman" w:hAnsi="Times New Roman"/>
          <w:sz w:val="28"/>
          <w:szCs w:val="28"/>
        </w:rPr>
        <w:t>3</w:t>
      </w:r>
      <w:r w:rsidRPr="00F47F0B">
        <w:rPr>
          <w:rFonts w:ascii="Times New Roman" w:hAnsi="Times New Roman"/>
          <w:sz w:val="28"/>
          <w:szCs w:val="28"/>
        </w:rPr>
        <w:t>.</w:t>
      </w:r>
      <w:r w:rsidR="00EA7782">
        <w:rPr>
          <w:rFonts w:ascii="Times New Roman" w:hAnsi="Times New Roman"/>
          <w:sz w:val="28"/>
          <w:szCs w:val="28"/>
        </w:rPr>
        <w:t>5</w:t>
      </w:r>
      <w:r w:rsidR="005E3C2B" w:rsidRPr="00F47F0B">
        <w:rPr>
          <w:rFonts w:ascii="Times New Roman" w:hAnsi="Times New Roman"/>
          <w:sz w:val="28"/>
          <w:szCs w:val="28"/>
        </w:rPr>
        <w:t xml:space="preserve">. Информацию о банковских реквизитах, адресах, изменениях в органах управления, контактах и т.п. условий, не влияющих на существенные условия Договора, Стороны могут сообщать друг другу в пятидневный срок </w:t>
      </w:r>
      <w:proofErr w:type="gramStart"/>
      <w:r w:rsidR="005E3C2B" w:rsidRPr="00F47F0B">
        <w:rPr>
          <w:rFonts w:ascii="Times New Roman" w:hAnsi="Times New Roman"/>
          <w:sz w:val="28"/>
          <w:szCs w:val="28"/>
        </w:rPr>
        <w:t>с даты</w:t>
      </w:r>
      <w:proofErr w:type="gramEnd"/>
      <w:r w:rsidR="005E3C2B" w:rsidRPr="00F47F0B">
        <w:rPr>
          <w:rFonts w:ascii="Times New Roman" w:hAnsi="Times New Roman"/>
          <w:sz w:val="28"/>
          <w:szCs w:val="28"/>
        </w:rPr>
        <w:t xml:space="preserve"> таких изменений в одностороннем уведомительном порядке и способами, установленными в Договоре, - составление дополнительных соглашений в данных случаях не требуется.</w:t>
      </w:r>
    </w:p>
    <w:p w:rsidR="005E3C2B" w:rsidRPr="00F47F0B" w:rsidRDefault="005E3C2B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 xml:space="preserve">В случае неисполнения указанного условия, а также за предоставление недостоверных сведений о месте своего нахождения, номерах факсимильных и электронных адресов и возникшие в связи с этим у Сторон последствия в части невозможности исполнения обязательств по </w:t>
      </w:r>
      <w:proofErr w:type="gramStart"/>
      <w:r w:rsidRPr="00F47F0B">
        <w:rPr>
          <w:rFonts w:ascii="Times New Roman" w:hAnsi="Times New Roman"/>
          <w:sz w:val="28"/>
          <w:szCs w:val="28"/>
        </w:rPr>
        <w:t>Договору</w:t>
      </w:r>
      <w:proofErr w:type="gramEnd"/>
      <w:r w:rsidRPr="00F47F0B">
        <w:rPr>
          <w:rFonts w:ascii="Times New Roman" w:hAnsi="Times New Roman"/>
          <w:sz w:val="28"/>
          <w:szCs w:val="28"/>
        </w:rPr>
        <w:t xml:space="preserve"> и убытки принимает на себя Сторона, не уведомившая другу сторону либо представившая недостоверные сведения.</w:t>
      </w:r>
    </w:p>
    <w:p w:rsidR="002C714E" w:rsidRPr="00F47F0B" w:rsidRDefault="005E3C2B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При этом документы и/или информация считаются полученными соответствующей Стороной по адресам, указанным в Договоре</w:t>
      </w:r>
      <w:r w:rsidR="00B202B1" w:rsidRPr="00F47F0B">
        <w:rPr>
          <w:rFonts w:ascii="Times New Roman" w:hAnsi="Times New Roman"/>
          <w:sz w:val="28"/>
          <w:szCs w:val="28"/>
        </w:rPr>
        <w:t>.</w:t>
      </w:r>
    </w:p>
    <w:p w:rsidR="00B202B1" w:rsidRDefault="00B63D86" w:rsidP="0034708D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47F0B">
        <w:rPr>
          <w:rFonts w:ascii="Times New Roman" w:hAnsi="Times New Roman"/>
          <w:sz w:val="28"/>
          <w:szCs w:val="28"/>
        </w:rPr>
        <w:t>1</w:t>
      </w:r>
      <w:r w:rsidR="006E1396" w:rsidRPr="00F47F0B">
        <w:rPr>
          <w:rFonts w:ascii="Times New Roman" w:hAnsi="Times New Roman"/>
          <w:sz w:val="28"/>
          <w:szCs w:val="28"/>
        </w:rPr>
        <w:t>3</w:t>
      </w:r>
      <w:r w:rsidRPr="00F47F0B">
        <w:rPr>
          <w:rFonts w:ascii="Times New Roman" w:hAnsi="Times New Roman"/>
          <w:sz w:val="28"/>
          <w:szCs w:val="28"/>
        </w:rPr>
        <w:t>.</w:t>
      </w:r>
      <w:r w:rsidR="00EA7782">
        <w:rPr>
          <w:rFonts w:ascii="Times New Roman" w:hAnsi="Times New Roman"/>
          <w:sz w:val="28"/>
          <w:szCs w:val="28"/>
        </w:rPr>
        <w:t>6</w:t>
      </w:r>
      <w:r w:rsidRPr="00F47F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47F0B">
        <w:rPr>
          <w:rFonts w:ascii="Times New Roman" w:hAnsi="Times New Roman"/>
          <w:sz w:val="28"/>
          <w:szCs w:val="28"/>
        </w:rPr>
        <w:t>Денежные обязательства, вытекающие из Договора, в том числе уплата авансов, задатка, предоплата, отсрочка и/или рассрочка платежа, неосновательное обогащение, возврат неотработанного аванса, возврат денежных средств в случае признания договора недействительным и пр.,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предусмотренном</w:t>
      </w:r>
      <w:proofErr w:type="gramEnd"/>
      <w:r w:rsidRPr="00F47F0B">
        <w:rPr>
          <w:rFonts w:ascii="Times New Roman" w:hAnsi="Times New Roman"/>
          <w:sz w:val="28"/>
          <w:szCs w:val="28"/>
        </w:rPr>
        <w:t xml:space="preserve"> ст. 317.1. Гражданского кодекса РФ.</w:t>
      </w:r>
    </w:p>
    <w:p w:rsidR="0005471E" w:rsidRPr="00C1087D" w:rsidRDefault="0005471E" w:rsidP="0034708D">
      <w:pPr>
        <w:spacing w:after="0" w:line="240" w:lineRule="auto"/>
        <w:ind w:firstLine="56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13.7.</w:t>
      </w:r>
      <w:r w:rsidRPr="0005471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Продавец </w:t>
      </w:r>
      <w:r w:rsidRPr="00C1087D">
        <w:rPr>
          <w:rFonts w:ascii="Times New Roman" w:hAnsi="Times New Roman"/>
          <w:bCs/>
          <w:color w:val="000000"/>
          <w:sz w:val="28"/>
          <w:szCs w:val="28"/>
        </w:rPr>
        <w:t>обязан предоставить АО «Рефсервис», информацию о составе и/или об изменениях в составе владельцев Контрагента, включая конечных бенефициаров, и/или в исполнительных органах Контрагента в течение 3 (трёх) рабочих дней с момента подписания договора и/или не позднее 5 (пяти) календарных дней после таких изменений по форме, установленной Приложением № 4 к настоящему Договору.</w:t>
      </w:r>
      <w:proofErr w:type="gramEnd"/>
    </w:p>
    <w:p w:rsidR="0005471E" w:rsidRDefault="0005471E" w:rsidP="0034708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непредставления Контрагентом указанной информации </w:t>
      </w:r>
      <w:r w:rsidRPr="00C10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АО «Рефсервис» вправе расторгнуть настоящий договор в одностороннем порядке, с письменным уведомлением Контрагента за 30 (тридцать) дней до предполагаемой даты расторжения.</w:t>
      </w:r>
    </w:p>
    <w:p w:rsidR="0005471E" w:rsidRDefault="00B63D86" w:rsidP="0034708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F0B">
        <w:rPr>
          <w:rFonts w:ascii="Times New Roman" w:hAnsi="Times New Roman"/>
          <w:color w:val="000000"/>
          <w:sz w:val="28"/>
          <w:szCs w:val="28"/>
        </w:rPr>
        <w:t>1</w:t>
      </w:r>
      <w:r w:rsidR="006E1396" w:rsidRPr="00F47F0B">
        <w:rPr>
          <w:rFonts w:ascii="Times New Roman" w:hAnsi="Times New Roman"/>
          <w:color w:val="000000"/>
          <w:sz w:val="28"/>
          <w:szCs w:val="28"/>
        </w:rPr>
        <w:t>3</w:t>
      </w:r>
      <w:r w:rsidRPr="00F47F0B">
        <w:rPr>
          <w:rFonts w:ascii="Times New Roman" w:hAnsi="Times New Roman"/>
          <w:color w:val="000000"/>
          <w:sz w:val="28"/>
          <w:szCs w:val="28"/>
        </w:rPr>
        <w:t>.</w:t>
      </w:r>
      <w:r w:rsidR="0005471E">
        <w:rPr>
          <w:rFonts w:ascii="Times New Roman" w:hAnsi="Times New Roman"/>
          <w:color w:val="000000"/>
          <w:sz w:val="28"/>
          <w:szCs w:val="28"/>
        </w:rPr>
        <w:t>8</w:t>
      </w:r>
      <w:r w:rsidR="001F70DA" w:rsidRPr="00F47F0B">
        <w:rPr>
          <w:rFonts w:ascii="Times New Roman" w:hAnsi="Times New Roman"/>
          <w:color w:val="000000"/>
          <w:sz w:val="28"/>
          <w:szCs w:val="28"/>
        </w:rPr>
        <w:t>. Недействительность отдельных пунктов настоящего Договора не влечет недействительность Договора в целом.</w:t>
      </w:r>
    </w:p>
    <w:p w:rsidR="0005471E" w:rsidRDefault="00B63D86" w:rsidP="0034708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47F0B">
        <w:rPr>
          <w:rFonts w:ascii="Times New Roman" w:hAnsi="Times New Roman"/>
          <w:color w:val="000000"/>
          <w:sz w:val="28"/>
          <w:szCs w:val="28"/>
        </w:rPr>
        <w:t>1</w:t>
      </w:r>
      <w:r w:rsidR="006E1396" w:rsidRPr="00F47F0B">
        <w:rPr>
          <w:rFonts w:ascii="Times New Roman" w:hAnsi="Times New Roman"/>
          <w:color w:val="000000"/>
          <w:sz w:val="28"/>
          <w:szCs w:val="28"/>
        </w:rPr>
        <w:t>3</w:t>
      </w:r>
      <w:r w:rsidRPr="00F47F0B">
        <w:rPr>
          <w:rFonts w:ascii="Times New Roman" w:hAnsi="Times New Roman"/>
          <w:color w:val="000000"/>
          <w:sz w:val="28"/>
          <w:szCs w:val="28"/>
        </w:rPr>
        <w:t>.</w:t>
      </w:r>
      <w:r w:rsidR="0005471E">
        <w:rPr>
          <w:rFonts w:ascii="Times New Roman" w:hAnsi="Times New Roman"/>
          <w:color w:val="000000"/>
          <w:sz w:val="28"/>
          <w:szCs w:val="28"/>
        </w:rPr>
        <w:t>9</w:t>
      </w:r>
      <w:r w:rsidR="001F70DA" w:rsidRPr="00F47F0B">
        <w:rPr>
          <w:rFonts w:ascii="Times New Roman" w:hAnsi="Times New Roman"/>
          <w:color w:val="000000"/>
          <w:sz w:val="28"/>
          <w:szCs w:val="28"/>
        </w:rPr>
        <w:t xml:space="preserve">. Во всем остальном, что не предусмотрено настоящим Договором, Стороны </w:t>
      </w:r>
      <w:r w:rsidR="008F521F" w:rsidRPr="00F47F0B">
        <w:rPr>
          <w:rFonts w:ascii="Times New Roman" w:hAnsi="Times New Roman"/>
          <w:color w:val="000000"/>
          <w:sz w:val="28"/>
          <w:szCs w:val="28"/>
        </w:rPr>
        <w:t xml:space="preserve">руководствуются </w:t>
      </w:r>
      <w:r w:rsidR="001F70DA" w:rsidRPr="00F47F0B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:rsidR="00C22BDB" w:rsidRPr="0005471E" w:rsidRDefault="000109A5" w:rsidP="0034708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F0B">
        <w:rPr>
          <w:rFonts w:ascii="Times New Roman" w:hAnsi="Times New Roman"/>
          <w:color w:val="000000"/>
          <w:sz w:val="28"/>
          <w:szCs w:val="28"/>
        </w:rPr>
        <w:t>1</w:t>
      </w:r>
      <w:r w:rsidR="006E1396" w:rsidRPr="00F47F0B">
        <w:rPr>
          <w:rFonts w:ascii="Times New Roman" w:hAnsi="Times New Roman"/>
          <w:color w:val="000000"/>
          <w:sz w:val="28"/>
          <w:szCs w:val="28"/>
        </w:rPr>
        <w:t>3</w:t>
      </w:r>
      <w:r w:rsidR="00EA7782">
        <w:rPr>
          <w:color w:val="000000"/>
          <w:sz w:val="28"/>
          <w:szCs w:val="28"/>
        </w:rPr>
        <w:t>.</w:t>
      </w:r>
      <w:r w:rsidR="0005471E">
        <w:rPr>
          <w:color w:val="000000"/>
          <w:sz w:val="28"/>
          <w:szCs w:val="28"/>
        </w:rPr>
        <w:t>10</w:t>
      </w:r>
      <w:r w:rsidR="001F70DA" w:rsidRPr="00F47F0B">
        <w:rPr>
          <w:rFonts w:ascii="Times New Roman" w:hAnsi="Times New Roman"/>
          <w:color w:val="000000"/>
          <w:sz w:val="28"/>
          <w:szCs w:val="28"/>
        </w:rPr>
        <w:t xml:space="preserve">. Настоящий Договор заключен в двух экземплярах, имеющих одинаковую силу, по одному для каждой из Сторон. Все подписываемые к </w:t>
      </w:r>
      <w:r w:rsidR="001F70DA" w:rsidRPr="00F47F0B">
        <w:rPr>
          <w:rFonts w:ascii="Times New Roman" w:hAnsi="Times New Roman"/>
          <w:color w:val="000000"/>
          <w:sz w:val="28"/>
          <w:szCs w:val="28"/>
        </w:rPr>
        <w:lastRenderedPageBreak/>
        <w:t>настоящему Договору приложения, дополнительные соглашения и изменения составляют неотъемлемую часть Договора.</w:t>
      </w:r>
    </w:p>
    <w:p w:rsidR="005F285A" w:rsidRPr="00827DD0" w:rsidRDefault="005F285A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37039C" w:rsidRDefault="0037039C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4904" w:rsidRDefault="00C22BDB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7039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942896" w:rsidRPr="00827DD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>дреса и платежные реквизиты Сторон</w:t>
      </w:r>
    </w:p>
    <w:p w:rsidR="00CA2B22" w:rsidRPr="00827DD0" w:rsidRDefault="00CA2B22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81" w:type="dxa"/>
        <w:tblLook w:val="01E0" w:firstRow="1" w:lastRow="1" w:firstColumn="1" w:lastColumn="1" w:noHBand="0" w:noVBand="0"/>
      </w:tblPr>
      <w:tblGrid>
        <w:gridCol w:w="2376"/>
        <w:gridCol w:w="2552"/>
        <w:gridCol w:w="283"/>
        <w:gridCol w:w="2268"/>
        <w:gridCol w:w="2202"/>
      </w:tblGrid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Продавец: 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Покупатель: </w:t>
            </w:r>
          </w:p>
        </w:tc>
      </w:tr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Акционерное общество «Рефсервис» (АО «Рефсервис»)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ИНН 7708590286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КПП 770801001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37039C">
                <w:rPr>
                  <w:rFonts w:ascii="Times New Roman" w:hAnsi="Times New Roman"/>
                  <w:sz w:val="28"/>
                  <w:szCs w:val="28"/>
                </w:rPr>
                <w:t>107078, г</w:t>
              </w:r>
            </w:smartTag>
            <w:r w:rsidR="003928B6">
              <w:rPr>
                <w:rFonts w:ascii="Times New Roman" w:hAnsi="Times New Roman"/>
                <w:sz w:val="28"/>
                <w:szCs w:val="28"/>
              </w:rPr>
              <w:t>. Москва, Орликов переулок,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 xml:space="preserve"> д. 5 стр. 2</w:t>
            </w:r>
          </w:p>
          <w:p w:rsidR="00253FC0" w:rsidRPr="003E410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Адрес для корреспонденции: </w:t>
            </w:r>
            <w:smartTag w:uri="urn:schemas-microsoft-com:office:smarttags" w:element="metricconverter">
              <w:smartTagPr>
                <w:attr w:name="ProductID" w:val="457100, г"/>
              </w:smartTagPr>
              <w:r w:rsidR="00253FC0" w:rsidRPr="003E410C">
                <w:rPr>
                  <w:rFonts w:ascii="Times New Roman" w:hAnsi="Times New Roman"/>
                  <w:sz w:val="28"/>
                  <w:szCs w:val="28"/>
                </w:rPr>
                <w:t xml:space="preserve">457100, </w:t>
              </w:r>
              <w:proofErr w:type="spellStart"/>
              <w:r w:rsidR="00253FC0" w:rsidRPr="003E410C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="00253FC0" w:rsidRPr="003E410C">
              <w:rPr>
                <w:rFonts w:ascii="Times New Roman" w:hAnsi="Times New Roman"/>
                <w:sz w:val="28"/>
                <w:szCs w:val="28"/>
              </w:rPr>
              <w:t>.Троицк</w:t>
            </w:r>
            <w:proofErr w:type="spellEnd"/>
            <w:r w:rsidR="00253FC0" w:rsidRPr="003E41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 xml:space="preserve">Челябинская обл. ул. </w:t>
            </w:r>
            <w:proofErr w:type="spellStart"/>
            <w:r w:rsidRPr="003E410C">
              <w:rPr>
                <w:rFonts w:ascii="Times New Roman" w:hAnsi="Times New Roman"/>
                <w:sz w:val="28"/>
                <w:szCs w:val="28"/>
              </w:rPr>
              <w:t>Дерибаса</w:t>
            </w:r>
            <w:proofErr w:type="spellEnd"/>
            <w:r w:rsidRPr="003E410C">
              <w:rPr>
                <w:rFonts w:ascii="Times New Roman" w:hAnsi="Times New Roman"/>
                <w:sz w:val="28"/>
                <w:szCs w:val="28"/>
              </w:rPr>
              <w:t>, д. 30</w:t>
            </w:r>
          </w:p>
          <w:p w:rsidR="0037039C" w:rsidRPr="0037039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Тел/факс 8(35163)-7-25-36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 xml:space="preserve">Банковские реквизиты: 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р/с 40702810309280004602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к/с 30101810400000000952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БИК 046577952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Филиал ПАО Банк ВТБ в г. Екатеринбурге</w:t>
            </w:r>
          </w:p>
          <w:p w:rsidR="0037039C" w:rsidRPr="0037039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ИНН 7708590286; КПП 742402001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ИНН 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КПП 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Местонахождение: 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Адрес для корреспонденции: ______________________________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р/с: ___________________________ в ______________________________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к/с: 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БИК _______________________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bottom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53FC0" w:rsidRDefault="00253FC0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/А.</w:t>
            </w:r>
            <w:r w:rsidR="00253FC0">
              <w:rPr>
                <w:rFonts w:ascii="Times New Roman" w:hAnsi="Times New Roman"/>
                <w:sz w:val="28"/>
                <w:szCs w:val="28"/>
              </w:rPr>
              <w:t>И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.</w:t>
            </w:r>
            <w:r w:rsidR="00253FC0">
              <w:rPr>
                <w:rFonts w:ascii="Times New Roman" w:hAnsi="Times New Roman"/>
                <w:sz w:val="28"/>
                <w:szCs w:val="28"/>
              </w:rPr>
              <w:t xml:space="preserve"> Ульянченко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                         /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top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7039C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52" w:type="dxa"/>
            <w:tcBorders>
              <w:left w:val="nil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253FC0">
        <w:trPr>
          <w:trHeight w:val="180"/>
        </w:trPr>
        <w:tc>
          <w:tcPr>
            <w:tcW w:w="4928" w:type="dxa"/>
            <w:gridSpan w:val="2"/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669" w:rsidRPr="0037039C" w:rsidRDefault="006C1669" w:rsidP="00DB724C">
      <w:pPr>
        <w:pStyle w:val="ConsNormal"/>
        <w:ind w:firstLine="0"/>
        <w:rPr>
          <w:rFonts w:ascii="Times New Roman" w:hAnsi="Times New Roman"/>
          <w:sz w:val="28"/>
          <w:szCs w:val="28"/>
        </w:rPr>
        <w:sectPr w:rsidR="006C1669" w:rsidRPr="0037039C" w:rsidSect="00F852F2">
          <w:headerReference w:type="default" r:id="rId13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lastRenderedPageBreak/>
        <w:t>Приложение № 1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 xml:space="preserve">к Договору </w:t>
      </w:r>
      <w:r w:rsidR="001900E8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3928B6">
        <w:rPr>
          <w:rFonts w:ascii="Times New Roman" w:hAnsi="Times New Roman"/>
          <w:sz w:val="28"/>
          <w:szCs w:val="24"/>
        </w:rPr>
        <w:t>МТР</w:t>
      </w:r>
    </w:p>
    <w:p w:rsidR="007E49D2" w:rsidRPr="001900E8" w:rsidRDefault="003928B6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t>о</w:t>
      </w:r>
      <w:r w:rsidR="007E49D2" w:rsidRPr="001900E8">
        <w:rPr>
          <w:rFonts w:ascii="Times New Roman" w:hAnsi="Times New Roman"/>
          <w:spacing w:val="-5"/>
          <w:sz w:val="28"/>
          <w:szCs w:val="24"/>
        </w:rPr>
        <w:t>т «____» ___________20___  г.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>№___________________</w:t>
      </w:r>
    </w:p>
    <w:p w:rsidR="00A116AD" w:rsidRDefault="00A116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7" w:right="142"/>
        <w:jc w:val="center"/>
        <w:rPr>
          <w:rFonts w:ascii="Times New Roman" w:hAnsi="Times New Roman"/>
          <w:bCs/>
          <w:sz w:val="24"/>
          <w:szCs w:val="24"/>
        </w:rPr>
      </w:pPr>
    </w:p>
    <w:p w:rsidR="00A529AD" w:rsidRPr="00493DB7" w:rsidRDefault="00A529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8" w:right="139"/>
        <w:jc w:val="center"/>
        <w:rPr>
          <w:rFonts w:ascii="Times New Roman" w:hAnsi="Times New Roman"/>
          <w:sz w:val="28"/>
          <w:szCs w:val="28"/>
        </w:rPr>
      </w:pPr>
      <w:r w:rsidRPr="00493DB7">
        <w:rPr>
          <w:rFonts w:ascii="Times New Roman" w:hAnsi="Times New Roman"/>
          <w:sz w:val="28"/>
          <w:szCs w:val="28"/>
        </w:rPr>
        <w:t>Спецификация №</w:t>
      </w:r>
      <w:r w:rsidR="00A4401E">
        <w:rPr>
          <w:rFonts w:ascii="Times New Roman" w:hAnsi="Times New Roman"/>
          <w:sz w:val="28"/>
          <w:szCs w:val="28"/>
        </w:rPr>
        <w:t xml:space="preserve"> </w:t>
      </w:r>
      <w:r w:rsidRPr="00493DB7">
        <w:rPr>
          <w:rFonts w:ascii="Times New Roman" w:hAnsi="Times New Roman"/>
          <w:sz w:val="28"/>
          <w:szCs w:val="28"/>
        </w:rPr>
        <w:t xml:space="preserve"> от «___» _________ 201</w:t>
      </w:r>
      <w:r w:rsidR="003928B6">
        <w:rPr>
          <w:rFonts w:ascii="Times New Roman" w:hAnsi="Times New Roman"/>
          <w:sz w:val="28"/>
          <w:szCs w:val="28"/>
        </w:rPr>
        <w:t>_</w:t>
      </w:r>
      <w:r w:rsidRPr="00493DB7">
        <w:rPr>
          <w:rFonts w:ascii="Times New Roman" w:hAnsi="Times New Roman"/>
          <w:sz w:val="28"/>
          <w:szCs w:val="28"/>
        </w:rPr>
        <w:t xml:space="preserve"> года</w:t>
      </w:r>
      <w:r w:rsidR="00C20525">
        <w:rPr>
          <w:rFonts w:ascii="Times New Roman" w:hAnsi="Times New Roman"/>
          <w:sz w:val="28"/>
          <w:szCs w:val="28"/>
        </w:rPr>
        <w:t xml:space="preserve"> </w:t>
      </w:r>
    </w:p>
    <w:p w:rsidR="00A529AD" w:rsidRPr="00493DB7" w:rsidRDefault="0037039C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к договору </w:t>
      </w:r>
      <w:r w:rsidR="004A18EB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5C71E8" w:rsidRPr="005C71E8">
        <w:rPr>
          <w:rFonts w:ascii="Times New Roman" w:hAnsi="Times New Roman"/>
          <w:snapToGrid/>
          <w:sz w:val="28"/>
          <w:szCs w:val="28"/>
        </w:rPr>
        <w:t>материально-технических ресурсов</w:t>
      </w:r>
      <w:r w:rsidR="005C71E8" w:rsidRPr="00493DB7">
        <w:rPr>
          <w:rFonts w:ascii="Times New Roman" w:hAnsi="Times New Roman"/>
          <w:snapToGrid/>
          <w:sz w:val="28"/>
          <w:szCs w:val="28"/>
        </w:rPr>
        <w:t xml:space="preserve"> </w:t>
      </w:r>
      <w:r w:rsidR="00A529AD" w:rsidRPr="00493DB7">
        <w:rPr>
          <w:rFonts w:ascii="Times New Roman" w:hAnsi="Times New Roman"/>
          <w:snapToGrid/>
          <w:sz w:val="28"/>
          <w:szCs w:val="28"/>
        </w:rPr>
        <w:t>№ _________ от ___ __________201</w:t>
      </w:r>
      <w:r w:rsidR="003928B6">
        <w:rPr>
          <w:rFonts w:ascii="Times New Roman" w:hAnsi="Times New Roman"/>
          <w:snapToGrid/>
          <w:sz w:val="28"/>
          <w:szCs w:val="28"/>
        </w:rPr>
        <w:t>_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года</w:t>
      </w:r>
    </w:p>
    <w:p w:rsidR="001900E8" w:rsidRPr="00493DB7" w:rsidRDefault="001900E8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</w:p>
    <w:p w:rsidR="00A529AD" w:rsidRPr="00493DB7" w:rsidRDefault="00A529AD" w:rsidP="002530A2">
      <w:pPr>
        <w:pStyle w:val="a5"/>
        <w:tabs>
          <w:tab w:val="left" w:pos="142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>П</w:t>
      </w:r>
      <w:r w:rsidR="0037039C">
        <w:rPr>
          <w:sz w:val="28"/>
          <w:szCs w:val="28"/>
        </w:rPr>
        <w:t>родавец</w:t>
      </w:r>
      <w:r w:rsidRPr="00493DB7">
        <w:rPr>
          <w:sz w:val="28"/>
          <w:szCs w:val="28"/>
        </w:rPr>
        <w:t xml:space="preserve"> –</w:t>
      </w:r>
      <w:r w:rsidR="0037039C">
        <w:rPr>
          <w:sz w:val="28"/>
          <w:szCs w:val="28"/>
        </w:rPr>
        <w:t xml:space="preserve"> А</w:t>
      </w:r>
      <w:r w:rsidRPr="00493DB7">
        <w:rPr>
          <w:sz w:val="28"/>
          <w:szCs w:val="28"/>
        </w:rPr>
        <w:t>кционерное общество «</w:t>
      </w:r>
      <w:r w:rsidR="0037039C">
        <w:rPr>
          <w:sz w:val="28"/>
          <w:szCs w:val="28"/>
        </w:rPr>
        <w:t>Рефсервис</w:t>
      </w:r>
      <w:r w:rsidRPr="00493DB7">
        <w:rPr>
          <w:sz w:val="28"/>
          <w:szCs w:val="28"/>
        </w:rPr>
        <w:t>»</w:t>
      </w:r>
    </w:p>
    <w:p w:rsidR="00A529AD" w:rsidRPr="00493DB7" w:rsidRDefault="00A529AD" w:rsidP="002530A2">
      <w:pPr>
        <w:pStyle w:val="a5"/>
        <w:tabs>
          <w:tab w:val="left" w:pos="142"/>
          <w:tab w:val="left" w:pos="720"/>
          <w:tab w:val="left" w:pos="900"/>
          <w:tab w:val="left" w:pos="1260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 xml:space="preserve">Покупатель – </w:t>
      </w:r>
      <w:r w:rsidR="0037039C">
        <w:rPr>
          <w:sz w:val="28"/>
          <w:szCs w:val="28"/>
        </w:rPr>
        <w:t>____________________________</w:t>
      </w:r>
    </w:p>
    <w:p w:rsidR="00A529AD" w:rsidRPr="00C46F45" w:rsidRDefault="00A529AD" w:rsidP="00A529AD">
      <w:pPr>
        <w:pStyle w:val="a5"/>
        <w:tabs>
          <w:tab w:val="left" w:pos="142"/>
          <w:tab w:val="left" w:pos="720"/>
          <w:tab w:val="left" w:pos="900"/>
          <w:tab w:val="left" w:pos="1260"/>
        </w:tabs>
        <w:spacing w:line="240" w:lineRule="exact"/>
        <w:ind w:firstLine="709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23"/>
        <w:gridCol w:w="5403"/>
        <w:gridCol w:w="2807"/>
        <w:gridCol w:w="2631"/>
        <w:gridCol w:w="3984"/>
      </w:tblGrid>
      <w:tr w:rsidR="00C7511B" w:rsidRPr="00AB69B0" w:rsidTr="00DC1BE3">
        <w:trPr>
          <w:trHeight w:val="532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Товара/</w:t>
            </w:r>
            <w:r w:rsidR="00102773"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Товара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Количество, </w:t>
            </w:r>
            <w:r w:rsidR="00F61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F61994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 за ____</w:t>
            </w:r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Товара всего, руб.</w:t>
            </w: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E72CE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без учёта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 18%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 учётом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29AD" w:rsidRPr="00AB69B0" w:rsidRDefault="00A529AD" w:rsidP="00B14A9A">
      <w:pPr>
        <w:tabs>
          <w:tab w:val="left" w:pos="142"/>
        </w:tabs>
        <w:spacing w:before="120" w:after="0" w:line="300" w:lineRule="exact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Общая стоимость </w:t>
      </w:r>
      <w:r w:rsidR="00102773" w:rsidRPr="00AB69B0">
        <w:rPr>
          <w:rFonts w:ascii="Times New Roman" w:hAnsi="Times New Roman"/>
          <w:sz w:val="28"/>
          <w:szCs w:val="28"/>
          <w:lang w:eastAsia="ru-RU"/>
        </w:rPr>
        <w:t>Т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овара, поставляемого по настоящей спецификации, составляет: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</w:t>
      </w:r>
      <w:r w:rsidRPr="00AB6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69B0">
        <w:rPr>
          <w:rFonts w:ascii="Times New Roman" w:hAnsi="Times New Roman"/>
          <w:sz w:val="28"/>
          <w:szCs w:val="28"/>
          <w:lang w:eastAsia="ru-RU"/>
        </w:rPr>
        <w:t>(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BF2A84" w:rsidRPr="00AB69B0">
        <w:rPr>
          <w:rFonts w:ascii="Times New Roman" w:hAnsi="Times New Roman"/>
          <w:sz w:val="28"/>
          <w:szCs w:val="28"/>
          <w:lang w:eastAsia="ru-RU"/>
        </w:rPr>
        <w:t>йка</w:t>
      </w:r>
      <w:r w:rsidR="001F646F" w:rsidRPr="00AB69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72CE">
        <w:rPr>
          <w:rFonts w:ascii="Times New Roman" w:hAnsi="Times New Roman"/>
          <w:sz w:val="28"/>
          <w:szCs w:val="28"/>
          <w:lang w:eastAsia="ru-RU"/>
        </w:rPr>
        <w:t>в том числе НДС</w:t>
      </w:r>
      <w:r w:rsidRPr="00AB69B0">
        <w:rPr>
          <w:rFonts w:ascii="Times New Roman" w:hAnsi="Times New Roman"/>
          <w:sz w:val="28"/>
          <w:szCs w:val="28"/>
          <w:lang w:eastAsia="ru-RU"/>
        </w:rPr>
        <w:t>.</w:t>
      </w:r>
    </w:p>
    <w:p w:rsidR="00102773" w:rsidRPr="00AB69B0" w:rsidRDefault="00102773" w:rsidP="00102773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>1. Срок передачи Товара</w:t>
      </w:r>
      <w:r w:rsidRPr="00B9413B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E64F5" w:rsidRPr="00B9413B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2C12F5" w:rsidRPr="00B9413B">
        <w:rPr>
          <w:rFonts w:ascii="Times New Roman" w:hAnsi="Times New Roman"/>
          <w:sz w:val="28"/>
          <w:szCs w:val="28"/>
          <w:lang w:eastAsia="ru-RU"/>
        </w:rPr>
        <w:t>3 (Три)</w:t>
      </w:r>
      <w:r w:rsidR="00BE64F5" w:rsidRPr="00B941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12F5" w:rsidRPr="00B9413B">
        <w:rPr>
          <w:rFonts w:ascii="Times New Roman" w:hAnsi="Times New Roman"/>
          <w:sz w:val="28"/>
          <w:szCs w:val="28"/>
          <w:lang w:eastAsia="ru-RU"/>
        </w:rPr>
        <w:t>рабочих</w:t>
      </w:r>
      <w:r w:rsidR="00BE64F5" w:rsidRPr="00B9413B">
        <w:rPr>
          <w:rFonts w:ascii="Times New Roman" w:hAnsi="Times New Roman"/>
          <w:sz w:val="28"/>
          <w:szCs w:val="28"/>
          <w:lang w:eastAsia="ru-RU"/>
        </w:rPr>
        <w:t xml:space="preserve"> дн</w:t>
      </w:r>
      <w:r w:rsidR="002C12F5" w:rsidRPr="00B9413B">
        <w:rPr>
          <w:rFonts w:ascii="Times New Roman" w:hAnsi="Times New Roman"/>
          <w:sz w:val="28"/>
          <w:szCs w:val="28"/>
          <w:lang w:eastAsia="ru-RU"/>
        </w:rPr>
        <w:t>я</w:t>
      </w:r>
      <w:r w:rsidR="00BE64F5" w:rsidRPr="00B941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E64F5" w:rsidRPr="00B9413B">
        <w:rPr>
          <w:rFonts w:ascii="Times New Roman" w:hAnsi="Times New Roman"/>
          <w:sz w:val="28"/>
          <w:szCs w:val="28"/>
          <w:lang w:eastAsia="ru-RU"/>
        </w:rPr>
        <w:t xml:space="preserve">с даты </w:t>
      </w:r>
      <w:r w:rsidR="002C12F5" w:rsidRPr="00B9413B">
        <w:rPr>
          <w:rFonts w:ascii="Times New Roman" w:hAnsi="Times New Roman"/>
          <w:sz w:val="28"/>
          <w:szCs w:val="28"/>
        </w:rPr>
        <w:t>зачисления</w:t>
      </w:r>
      <w:proofErr w:type="gramEnd"/>
      <w:r w:rsidR="002C12F5" w:rsidRPr="00B9413B">
        <w:rPr>
          <w:rFonts w:ascii="Times New Roman" w:hAnsi="Times New Roman"/>
          <w:sz w:val="28"/>
          <w:szCs w:val="28"/>
        </w:rPr>
        <w:t xml:space="preserve"> на расчётный счёт Продавца денежных средств</w:t>
      </w:r>
      <w:r w:rsidRPr="00B9413B">
        <w:rPr>
          <w:rFonts w:ascii="Times New Roman" w:hAnsi="Times New Roman"/>
          <w:sz w:val="28"/>
          <w:szCs w:val="28"/>
          <w:lang w:eastAsia="ru-RU"/>
        </w:rPr>
        <w:t>.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29AD" w:rsidRPr="00BC19D6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>2</w:t>
      </w:r>
      <w:r w:rsidR="00A529AD" w:rsidRPr="00BC19D6">
        <w:rPr>
          <w:rFonts w:ascii="Times New Roman" w:hAnsi="Times New Roman"/>
          <w:sz w:val="28"/>
          <w:szCs w:val="28"/>
        </w:rPr>
        <w:t xml:space="preserve">. </w:t>
      </w:r>
      <w:r w:rsidR="00BE64F5">
        <w:rPr>
          <w:rFonts w:ascii="Times New Roman" w:hAnsi="Times New Roman"/>
          <w:color w:val="000000"/>
          <w:sz w:val="28"/>
          <w:szCs w:val="28"/>
        </w:rPr>
        <w:t>Передача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Товара осуществляется </w:t>
      </w:r>
      <w:r w:rsidR="00253CD9">
        <w:rPr>
          <w:rFonts w:ascii="Times New Roman" w:hAnsi="Times New Roman"/>
          <w:color w:val="000000"/>
          <w:sz w:val="28"/>
          <w:szCs w:val="28"/>
        </w:rPr>
        <w:t>на складе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53CD9">
        <w:rPr>
          <w:rFonts w:ascii="Times New Roman" w:hAnsi="Times New Roman"/>
          <w:color w:val="000000"/>
          <w:sz w:val="28"/>
          <w:szCs w:val="28"/>
        </w:rPr>
        <w:t>родавца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расположенного по адресу </w:t>
      </w:r>
      <w:r w:rsidR="00BE64F5">
        <w:rPr>
          <w:rFonts w:ascii="Times New Roman" w:hAnsi="Times New Roman"/>
          <w:color w:val="000000"/>
          <w:sz w:val="28"/>
          <w:szCs w:val="28"/>
        </w:rPr>
        <w:t xml:space="preserve">Челябинская область, г. Троицк, ул. </w:t>
      </w:r>
      <w:proofErr w:type="spellStart"/>
      <w:r w:rsidR="00BE64F5">
        <w:rPr>
          <w:rFonts w:ascii="Times New Roman" w:hAnsi="Times New Roman"/>
          <w:color w:val="000000"/>
          <w:sz w:val="28"/>
          <w:szCs w:val="28"/>
        </w:rPr>
        <w:t>Дерибаса</w:t>
      </w:r>
      <w:proofErr w:type="spellEnd"/>
      <w:r w:rsidR="00BE64F5">
        <w:rPr>
          <w:rFonts w:ascii="Times New Roman" w:hAnsi="Times New Roman"/>
          <w:color w:val="000000"/>
          <w:sz w:val="28"/>
          <w:szCs w:val="28"/>
        </w:rPr>
        <w:t>, д. 30.</w:t>
      </w:r>
    </w:p>
    <w:p w:rsidR="00A529AD" w:rsidRPr="00B9413B" w:rsidRDefault="002C12F5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 w:rsidRPr="00B9413B">
        <w:rPr>
          <w:rFonts w:ascii="Times New Roman" w:hAnsi="Times New Roman"/>
          <w:sz w:val="28"/>
          <w:szCs w:val="28"/>
        </w:rPr>
        <w:t>3</w:t>
      </w:r>
      <w:r w:rsidR="00A529AD" w:rsidRPr="00B9413B">
        <w:rPr>
          <w:rFonts w:ascii="Times New Roman" w:hAnsi="Times New Roman"/>
          <w:sz w:val="28"/>
          <w:szCs w:val="28"/>
        </w:rPr>
        <w:t xml:space="preserve">. Условия платежа: </w:t>
      </w:r>
      <w:r w:rsidR="004D1599" w:rsidRPr="00B9413B">
        <w:rPr>
          <w:rFonts w:ascii="Times New Roman" w:hAnsi="Times New Roman"/>
          <w:sz w:val="28"/>
          <w:szCs w:val="28"/>
        </w:rPr>
        <w:t xml:space="preserve">предварительная оплата в размере </w:t>
      </w:r>
      <w:r w:rsidR="00253CD9" w:rsidRPr="00B9413B">
        <w:rPr>
          <w:rFonts w:ascii="Times New Roman" w:hAnsi="Times New Roman"/>
          <w:sz w:val="28"/>
          <w:szCs w:val="28"/>
        </w:rPr>
        <w:t>100% (Сто</w:t>
      </w:r>
      <w:r w:rsidR="004D1599" w:rsidRPr="00B9413B">
        <w:rPr>
          <w:rFonts w:ascii="Times New Roman" w:hAnsi="Times New Roman"/>
          <w:sz w:val="28"/>
          <w:szCs w:val="28"/>
        </w:rPr>
        <w:t xml:space="preserve"> </w:t>
      </w:r>
      <w:r w:rsidR="00253CD9" w:rsidRPr="00B9413B">
        <w:rPr>
          <w:rFonts w:ascii="Times New Roman" w:hAnsi="Times New Roman"/>
          <w:sz w:val="28"/>
          <w:szCs w:val="28"/>
        </w:rPr>
        <w:t>процент</w:t>
      </w:r>
      <w:r w:rsidR="004D1599" w:rsidRPr="00B9413B">
        <w:rPr>
          <w:rFonts w:ascii="Times New Roman" w:hAnsi="Times New Roman"/>
          <w:sz w:val="28"/>
          <w:szCs w:val="28"/>
        </w:rPr>
        <w:t>ов) стоимости товара</w:t>
      </w:r>
      <w:r w:rsidR="00A529AD" w:rsidRPr="00B9413B">
        <w:rPr>
          <w:rFonts w:ascii="Times New Roman" w:hAnsi="Times New Roman"/>
          <w:sz w:val="28"/>
          <w:szCs w:val="28"/>
        </w:rPr>
        <w:t>.</w:t>
      </w:r>
    </w:p>
    <w:p w:rsidR="00A529AD" w:rsidRPr="007D3086" w:rsidRDefault="002C12F5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A529AD" w:rsidRPr="00BC19D6">
        <w:rPr>
          <w:rFonts w:ascii="Times New Roman" w:hAnsi="Times New Roman"/>
          <w:sz w:val="28"/>
          <w:szCs w:val="28"/>
        </w:rPr>
        <w:t>.</w:t>
      </w:r>
      <w:r w:rsidR="00A529AD" w:rsidRPr="00493DB7">
        <w:rPr>
          <w:rFonts w:ascii="Times New Roman" w:hAnsi="Times New Roman"/>
          <w:sz w:val="28"/>
          <w:szCs w:val="28"/>
        </w:rPr>
        <w:t xml:space="preserve"> Настоящая Спецификация вступает в силу с момента подписания и является неотъемлемой частью настоящего Договора</w:t>
      </w:r>
    </w:p>
    <w:p w:rsidR="00A529AD" w:rsidRDefault="00A529AD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183571" w:rsidRPr="005D252E" w:rsidTr="00183571">
        <w:trPr>
          <w:jc w:val="center"/>
        </w:trPr>
        <w:tc>
          <w:tcPr>
            <w:tcW w:w="491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0759" w:rsidRDefault="00D60759" w:rsidP="00534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5E2" w:rsidRDefault="009A05E2" w:rsidP="00534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5E2" w:rsidRDefault="009A05E2" w:rsidP="00534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5E2" w:rsidRDefault="009A05E2" w:rsidP="00534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5E2" w:rsidRDefault="009A05E2" w:rsidP="00534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5E2" w:rsidRDefault="009A05E2" w:rsidP="00534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7D0" w:rsidRPr="001900E8" w:rsidRDefault="003F77D0" w:rsidP="003F77D0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lastRenderedPageBreak/>
        <w:t>Приложение № 2</w:t>
      </w:r>
    </w:p>
    <w:p w:rsidR="003F77D0" w:rsidRPr="001900E8" w:rsidRDefault="003F77D0" w:rsidP="003F77D0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 xml:space="preserve">к Договору </w:t>
      </w:r>
      <w:r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>
        <w:rPr>
          <w:rFonts w:ascii="Times New Roman" w:hAnsi="Times New Roman"/>
          <w:sz w:val="28"/>
          <w:szCs w:val="24"/>
        </w:rPr>
        <w:t>МТР</w:t>
      </w:r>
    </w:p>
    <w:p w:rsidR="003F77D0" w:rsidRPr="001900E8" w:rsidRDefault="003F77D0" w:rsidP="003F77D0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t>о</w:t>
      </w:r>
      <w:r w:rsidRPr="001900E8">
        <w:rPr>
          <w:rFonts w:ascii="Times New Roman" w:hAnsi="Times New Roman"/>
          <w:spacing w:val="-5"/>
          <w:sz w:val="28"/>
          <w:szCs w:val="24"/>
        </w:rPr>
        <w:t>т «____» ___________20___  г.</w:t>
      </w:r>
    </w:p>
    <w:p w:rsidR="003F77D0" w:rsidRPr="001900E8" w:rsidRDefault="003F77D0" w:rsidP="003F77D0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>№___________________</w:t>
      </w:r>
    </w:p>
    <w:p w:rsidR="009A05E2" w:rsidRPr="00C1087D" w:rsidRDefault="009A05E2" w:rsidP="009A05E2">
      <w:pPr>
        <w:shd w:val="clear" w:color="auto" w:fill="FFFFFF"/>
        <w:spacing w:before="24" w:after="24" w:line="33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5E2" w:rsidRPr="00C1087D" w:rsidRDefault="009A05E2" w:rsidP="009A05E2">
      <w:pPr>
        <w:shd w:val="clear" w:color="auto" w:fill="FFFFFF"/>
        <w:spacing w:before="24" w:after="24" w:line="33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Информация о владельцах (бенефициарах)</w:t>
      </w:r>
    </w:p>
    <w:p w:rsidR="009A05E2" w:rsidRPr="00C1087D" w:rsidRDefault="009A05E2" w:rsidP="009A05E2">
      <w:pPr>
        <w:shd w:val="clear" w:color="auto" w:fill="FFFFFF"/>
        <w:spacing w:before="24" w:after="24" w:line="33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(форма)</w:t>
      </w:r>
    </w:p>
    <w:tbl>
      <w:tblPr>
        <w:tblW w:w="15404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78"/>
        <w:gridCol w:w="392"/>
        <w:gridCol w:w="947"/>
        <w:gridCol w:w="490"/>
        <w:gridCol w:w="722"/>
        <w:gridCol w:w="615"/>
        <w:gridCol w:w="94"/>
        <w:gridCol w:w="567"/>
        <w:gridCol w:w="709"/>
        <w:gridCol w:w="425"/>
        <w:gridCol w:w="567"/>
        <w:gridCol w:w="615"/>
        <w:gridCol w:w="94"/>
        <w:gridCol w:w="473"/>
        <w:gridCol w:w="94"/>
        <w:gridCol w:w="567"/>
        <w:gridCol w:w="708"/>
        <w:gridCol w:w="567"/>
        <w:gridCol w:w="709"/>
        <w:gridCol w:w="1559"/>
        <w:gridCol w:w="1701"/>
        <w:gridCol w:w="1891"/>
        <w:gridCol w:w="94"/>
      </w:tblGrid>
      <w:tr w:rsidR="009A05E2" w:rsidRPr="00C1087D" w:rsidTr="008214F7">
        <w:trPr>
          <w:gridAfter w:val="1"/>
          <w:wAfter w:w="94" w:type="dxa"/>
        </w:trPr>
        <w:tc>
          <w:tcPr>
            <w:tcW w:w="1531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C1087D" w:rsidRDefault="009A05E2" w:rsidP="008214F7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(наименование общества, предоставляющего информацию)</w:t>
            </w:r>
          </w:p>
        </w:tc>
      </w:tr>
      <w:tr w:rsidR="009A05E2" w:rsidRPr="00C1087D" w:rsidTr="008214F7">
        <w:trPr>
          <w:gridAfter w:val="1"/>
          <w:wAfter w:w="94" w:type="dxa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C1087D" w:rsidRDefault="009A05E2" w:rsidP="008214F7">
            <w:pPr>
              <w:spacing w:after="0" w:line="330" w:lineRule="atLeast"/>
              <w:ind w:left="-142" w:right="-1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A05E2" w:rsidRPr="00C1087D" w:rsidRDefault="009A05E2" w:rsidP="008214F7">
            <w:pPr>
              <w:spacing w:after="0" w:line="330" w:lineRule="atLeast"/>
              <w:ind w:left="-142" w:right="-1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C1087D" w:rsidRDefault="009A05E2" w:rsidP="008214F7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C1087D" w:rsidRDefault="009A05E2" w:rsidP="008214F7">
            <w:pPr>
              <w:spacing w:after="0" w:line="330" w:lineRule="atLeast"/>
              <w:ind w:left="-101" w:right="-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(реквизиты, предмет, цена, срок действия и иные существенные условия)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C1087D" w:rsidRDefault="009A05E2" w:rsidP="008214F7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*№ </w:t>
            </w:r>
            <w:proofErr w:type="gram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C1087D" w:rsidRDefault="009A05E2" w:rsidP="008214F7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цепочке собственников контрагента, включая бенефициаров </w:t>
            </w: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том числе, конечных)</w:t>
            </w:r>
          </w:p>
        </w:tc>
      </w:tr>
      <w:tr w:rsidR="009A05E2" w:rsidRPr="00006E0B" w:rsidTr="008214F7">
        <w:trPr>
          <w:cantSplit/>
          <w:trHeight w:val="113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5E2" w:rsidRPr="00C1087D" w:rsidRDefault="009A05E2" w:rsidP="00821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ind w:left="-12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ind w:left="-108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Наиме-нованиеоргани-зации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ind w:left="-108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ind w:left="-77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</w:t>
            </w:r>
            <w:proofErr w:type="spell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-лия</w:t>
            </w:r>
            <w:proofErr w:type="gram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Имя, Отчество </w:t>
            </w:r>
            <w:proofErr w:type="spell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</w:t>
            </w:r>
            <w:proofErr w:type="spell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-води-теля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и номер </w:t>
            </w:r>
            <w:proofErr w:type="gram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доку-мента</w:t>
            </w:r>
            <w:proofErr w:type="gram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удосто-веряю-щего</w:t>
            </w:r>
            <w:proofErr w:type="spell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личность </w:t>
            </w:r>
            <w:proofErr w:type="spell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руково-дителя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дата  Договора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ind w:left="-108" w:right="-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ind w:left="-9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(</w:t>
            </w:r>
            <w:proofErr w:type="spell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ind w:left="-108" w:right="-2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существенные условия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ind w:left="-108" w:right="-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ind w:left="-108" w:right="-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E2" w:rsidRPr="00C1087D" w:rsidRDefault="009A05E2" w:rsidP="008214F7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Руководитель/</w:t>
            </w:r>
          </w:p>
          <w:p w:rsidR="009A05E2" w:rsidRPr="00C1087D" w:rsidRDefault="009A05E2" w:rsidP="008214F7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участник/</w:t>
            </w:r>
          </w:p>
          <w:p w:rsidR="009A05E2" w:rsidRPr="00C1087D" w:rsidRDefault="009A05E2" w:rsidP="008214F7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акционер/</w:t>
            </w:r>
          </w:p>
          <w:p w:rsidR="009A05E2" w:rsidRPr="00C1087D" w:rsidRDefault="009A05E2" w:rsidP="008214F7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бенефициар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E2" w:rsidRPr="00006E0B" w:rsidRDefault="009A05E2" w:rsidP="008214F7">
            <w:pPr>
              <w:spacing w:after="0" w:line="330" w:lineRule="atLeast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 о подтверждающих </w:t>
            </w:r>
            <w:r w:rsidRPr="00C1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документах (наименование, реквизиты и т.д.)</w:t>
            </w:r>
          </w:p>
        </w:tc>
      </w:tr>
      <w:tr w:rsidR="009A05E2" w:rsidRPr="00006E0B" w:rsidTr="008214F7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ind w:left="-108" w:right="-2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5E2" w:rsidRPr="00006E0B" w:rsidTr="008214F7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ind w:left="-108" w:right="-2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5E2" w:rsidRPr="00006E0B" w:rsidRDefault="009A05E2" w:rsidP="008214F7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05E2" w:rsidRPr="008377AF" w:rsidRDefault="009A05E2" w:rsidP="009A05E2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Генеральный директор* ___________________________/____________/</w:t>
      </w:r>
    </w:p>
    <w:p w:rsidR="009A05E2" w:rsidRDefault="009A05E2" w:rsidP="003F77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37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</w:t>
      </w:r>
      <w:proofErr w:type="spellEnd"/>
      <w:r w:rsidRPr="00837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* или другое официально уполномоченное лицо, № доверенности</w:t>
      </w:r>
    </w:p>
    <w:p w:rsidR="009A05E2" w:rsidRDefault="009A05E2" w:rsidP="00534A81">
      <w:pPr>
        <w:spacing w:after="0" w:line="240" w:lineRule="auto"/>
        <w:rPr>
          <w:rFonts w:ascii="Times New Roman" w:hAnsi="Times New Roman"/>
          <w:sz w:val="24"/>
          <w:szCs w:val="24"/>
        </w:rPr>
        <w:sectPr w:rsidR="009A05E2" w:rsidSect="00424BB9">
          <w:headerReference w:type="default" r:id="rId14"/>
          <w:pgSz w:w="16838" w:h="11906" w:orient="landscape" w:code="9"/>
          <w:pgMar w:top="284" w:right="397" w:bottom="567" w:left="709" w:header="709" w:footer="709" w:gutter="0"/>
          <w:pgNumType w:start="1"/>
          <w:cols w:space="708"/>
          <w:titlePg/>
          <w:docGrid w:linePitch="360"/>
        </w:sectPr>
      </w:pPr>
    </w:p>
    <w:p w:rsidR="009B68CA" w:rsidRPr="0057105C" w:rsidRDefault="009B68CA" w:rsidP="00FD4D8D"/>
    <w:sectPr w:rsidR="009B68CA" w:rsidRPr="0057105C" w:rsidSect="009455D8">
      <w:headerReference w:type="default" r:id="rId15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74" w:rsidRDefault="00891A74" w:rsidP="00F05C63">
      <w:pPr>
        <w:spacing w:after="0" w:line="240" w:lineRule="auto"/>
      </w:pPr>
      <w:r>
        <w:separator/>
      </w:r>
    </w:p>
  </w:endnote>
  <w:endnote w:type="continuationSeparator" w:id="0">
    <w:p w:rsidR="00891A74" w:rsidRDefault="00891A74" w:rsidP="00F0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74" w:rsidRDefault="00891A74" w:rsidP="00F05C63">
      <w:pPr>
        <w:spacing w:after="0" w:line="240" w:lineRule="auto"/>
      </w:pPr>
      <w:r>
        <w:separator/>
      </w:r>
    </w:p>
  </w:footnote>
  <w:footnote w:type="continuationSeparator" w:id="0">
    <w:p w:rsidR="00891A74" w:rsidRDefault="00891A74" w:rsidP="00F0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4045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E2F0E" w:rsidRPr="002E2F0E" w:rsidRDefault="002E2F0E">
        <w:pPr>
          <w:pStyle w:val="af9"/>
          <w:jc w:val="center"/>
          <w:rPr>
            <w:rFonts w:ascii="Times New Roman" w:hAnsi="Times New Roman"/>
            <w:sz w:val="28"/>
            <w:szCs w:val="28"/>
          </w:rPr>
        </w:pPr>
        <w:r w:rsidRPr="002E2F0E">
          <w:rPr>
            <w:rFonts w:ascii="Times New Roman" w:hAnsi="Times New Roman"/>
            <w:sz w:val="28"/>
            <w:szCs w:val="28"/>
          </w:rPr>
          <w:fldChar w:fldCharType="begin"/>
        </w:r>
        <w:r w:rsidRPr="002E2F0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2F0E">
          <w:rPr>
            <w:rFonts w:ascii="Times New Roman" w:hAnsi="Times New Roman"/>
            <w:sz w:val="28"/>
            <w:szCs w:val="28"/>
          </w:rPr>
          <w:fldChar w:fldCharType="separate"/>
        </w:r>
        <w:r w:rsidR="00813A23">
          <w:rPr>
            <w:rFonts w:ascii="Times New Roman" w:hAnsi="Times New Roman"/>
            <w:noProof/>
            <w:sz w:val="28"/>
            <w:szCs w:val="28"/>
          </w:rPr>
          <w:t>9</w:t>
        </w:r>
        <w:r w:rsidRPr="002E2F0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D47DB" w:rsidRPr="00F852F2" w:rsidRDefault="003D47DB" w:rsidP="00F852F2">
    <w:pPr>
      <w:pStyle w:val="af9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54758412"/>
      <w:docPartObj>
        <w:docPartGallery w:val="Page Numbers (Top of Page)"/>
        <w:docPartUnique/>
      </w:docPartObj>
    </w:sdtPr>
    <w:sdtEndPr/>
    <w:sdtContent>
      <w:p w:rsidR="002E2F0E" w:rsidRPr="00C26CDD" w:rsidRDefault="00C26CDD">
        <w:pPr>
          <w:pStyle w:val="af9"/>
          <w:jc w:val="center"/>
          <w:rPr>
            <w:rFonts w:ascii="Times New Roman" w:hAnsi="Times New Roman"/>
            <w:sz w:val="28"/>
            <w:szCs w:val="28"/>
          </w:rPr>
        </w:pPr>
        <w:r w:rsidRPr="00C26CDD">
          <w:rPr>
            <w:rFonts w:ascii="Times New Roman" w:hAnsi="Times New Roman"/>
            <w:sz w:val="28"/>
            <w:szCs w:val="28"/>
          </w:rPr>
          <w:t>14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DB" w:rsidRPr="00F852F2" w:rsidRDefault="003D47DB" w:rsidP="00F852F2">
    <w:pPr>
      <w:pStyle w:val="af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5E"/>
    <w:multiLevelType w:val="hybridMultilevel"/>
    <w:tmpl w:val="9E6C2CAE"/>
    <w:lvl w:ilvl="0" w:tplc="7A8481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8F3E2">
      <w:numFmt w:val="none"/>
      <w:lvlText w:val=""/>
      <w:lvlJc w:val="left"/>
      <w:pPr>
        <w:tabs>
          <w:tab w:val="num" w:pos="360"/>
        </w:tabs>
      </w:pPr>
    </w:lvl>
    <w:lvl w:ilvl="2" w:tplc="E392180E">
      <w:numFmt w:val="none"/>
      <w:lvlText w:val=""/>
      <w:lvlJc w:val="left"/>
      <w:pPr>
        <w:tabs>
          <w:tab w:val="num" w:pos="360"/>
        </w:tabs>
      </w:pPr>
    </w:lvl>
    <w:lvl w:ilvl="3" w:tplc="54DABB44">
      <w:numFmt w:val="none"/>
      <w:lvlText w:val=""/>
      <w:lvlJc w:val="left"/>
      <w:pPr>
        <w:tabs>
          <w:tab w:val="num" w:pos="360"/>
        </w:tabs>
      </w:pPr>
    </w:lvl>
    <w:lvl w:ilvl="4" w:tplc="BA42EF3E">
      <w:numFmt w:val="none"/>
      <w:lvlText w:val=""/>
      <w:lvlJc w:val="left"/>
      <w:pPr>
        <w:tabs>
          <w:tab w:val="num" w:pos="360"/>
        </w:tabs>
      </w:pPr>
    </w:lvl>
    <w:lvl w:ilvl="5" w:tplc="DA30FF7E">
      <w:numFmt w:val="none"/>
      <w:lvlText w:val=""/>
      <w:lvlJc w:val="left"/>
      <w:pPr>
        <w:tabs>
          <w:tab w:val="num" w:pos="360"/>
        </w:tabs>
      </w:pPr>
    </w:lvl>
    <w:lvl w:ilvl="6" w:tplc="099CF6DA">
      <w:numFmt w:val="none"/>
      <w:lvlText w:val=""/>
      <w:lvlJc w:val="left"/>
      <w:pPr>
        <w:tabs>
          <w:tab w:val="num" w:pos="360"/>
        </w:tabs>
      </w:pPr>
    </w:lvl>
    <w:lvl w:ilvl="7" w:tplc="BFA6D398">
      <w:numFmt w:val="none"/>
      <w:lvlText w:val=""/>
      <w:lvlJc w:val="left"/>
      <w:pPr>
        <w:tabs>
          <w:tab w:val="num" w:pos="360"/>
        </w:tabs>
      </w:pPr>
    </w:lvl>
    <w:lvl w:ilvl="8" w:tplc="1DAEF8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0231F"/>
    <w:multiLevelType w:val="multilevel"/>
    <w:tmpl w:val="4EB005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0F3C127A"/>
    <w:multiLevelType w:val="hybridMultilevel"/>
    <w:tmpl w:val="42C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582F"/>
    <w:multiLevelType w:val="hybridMultilevel"/>
    <w:tmpl w:val="FCF4E032"/>
    <w:lvl w:ilvl="0" w:tplc="52D0769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8761FB5"/>
    <w:multiLevelType w:val="hybridMultilevel"/>
    <w:tmpl w:val="2EE68F52"/>
    <w:lvl w:ilvl="0" w:tplc="C4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ADC">
      <w:numFmt w:val="none"/>
      <w:lvlText w:val=""/>
      <w:lvlJc w:val="left"/>
      <w:pPr>
        <w:tabs>
          <w:tab w:val="num" w:pos="360"/>
        </w:tabs>
      </w:pPr>
    </w:lvl>
    <w:lvl w:ilvl="2" w:tplc="963CE116">
      <w:numFmt w:val="none"/>
      <w:lvlText w:val=""/>
      <w:lvlJc w:val="left"/>
      <w:pPr>
        <w:tabs>
          <w:tab w:val="num" w:pos="360"/>
        </w:tabs>
      </w:pPr>
    </w:lvl>
    <w:lvl w:ilvl="3" w:tplc="BCFEE08A">
      <w:numFmt w:val="none"/>
      <w:lvlText w:val=""/>
      <w:lvlJc w:val="left"/>
      <w:pPr>
        <w:tabs>
          <w:tab w:val="num" w:pos="360"/>
        </w:tabs>
      </w:pPr>
    </w:lvl>
    <w:lvl w:ilvl="4" w:tplc="A91C079C">
      <w:numFmt w:val="none"/>
      <w:lvlText w:val=""/>
      <w:lvlJc w:val="left"/>
      <w:pPr>
        <w:tabs>
          <w:tab w:val="num" w:pos="360"/>
        </w:tabs>
      </w:pPr>
    </w:lvl>
    <w:lvl w:ilvl="5" w:tplc="64DEFC80">
      <w:numFmt w:val="none"/>
      <w:lvlText w:val=""/>
      <w:lvlJc w:val="left"/>
      <w:pPr>
        <w:tabs>
          <w:tab w:val="num" w:pos="360"/>
        </w:tabs>
      </w:pPr>
    </w:lvl>
    <w:lvl w:ilvl="6" w:tplc="7F5A339E">
      <w:numFmt w:val="none"/>
      <w:lvlText w:val=""/>
      <w:lvlJc w:val="left"/>
      <w:pPr>
        <w:tabs>
          <w:tab w:val="num" w:pos="360"/>
        </w:tabs>
      </w:pPr>
    </w:lvl>
    <w:lvl w:ilvl="7" w:tplc="B6823CAA">
      <w:numFmt w:val="none"/>
      <w:lvlText w:val=""/>
      <w:lvlJc w:val="left"/>
      <w:pPr>
        <w:tabs>
          <w:tab w:val="num" w:pos="360"/>
        </w:tabs>
      </w:pPr>
    </w:lvl>
    <w:lvl w:ilvl="8" w:tplc="A79214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C17334"/>
    <w:multiLevelType w:val="hybridMultilevel"/>
    <w:tmpl w:val="1D20D08A"/>
    <w:lvl w:ilvl="0" w:tplc="F4203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75C2"/>
    <w:multiLevelType w:val="hybridMultilevel"/>
    <w:tmpl w:val="EA16EEB0"/>
    <w:lvl w:ilvl="0" w:tplc="87F6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D98"/>
    <w:multiLevelType w:val="hybridMultilevel"/>
    <w:tmpl w:val="B778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4C4B7B"/>
    <w:multiLevelType w:val="multilevel"/>
    <w:tmpl w:val="280CDF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3A641E2"/>
    <w:multiLevelType w:val="hybridMultilevel"/>
    <w:tmpl w:val="9092A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109D"/>
    <w:multiLevelType w:val="hybridMultilevel"/>
    <w:tmpl w:val="6F5A2DA2"/>
    <w:lvl w:ilvl="0" w:tplc="2BBC2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0D57C9"/>
    <w:multiLevelType w:val="hybridMultilevel"/>
    <w:tmpl w:val="7DBC0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248D"/>
    <w:multiLevelType w:val="multilevel"/>
    <w:tmpl w:val="031C84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6B18371E"/>
    <w:multiLevelType w:val="hybridMultilevel"/>
    <w:tmpl w:val="505C3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02588"/>
    <w:multiLevelType w:val="hybridMultilevel"/>
    <w:tmpl w:val="E6AE1EB4"/>
    <w:lvl w:ilvl="0" w:tplc="3D901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AE2D8F"/>
    <w:multiLevelType w:val="hybridMultilevel"/>
    <w:tmpl w:val="277AF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101541"/>
    <w:multiLevelType w:val="multilevel"/>
    <w:tmpl w:val="19FE9F7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F7"/>
    <w:rsid w:val="00000CB0"/>
    <w:rsid w:val="0000422C"/>
    <w:rsid w:val="000059EF"/>
    <w:rsid w:val="00006F17"/>
    <w:rsid w:val="00007C78"/>
    <w:rsid w:val="000109A5"/>
    <w:rsid w:val="00025237"/>
    <w:rsid w:val="000313A4"/>
    <w:rsid w:val="0003343F"/>
    <w:rsid w:val="00033D57"/>
    <w:rsid w:val="00035BF1"/>
    <w:rsid w:val="00036811"/>
    <w:rsid w:val="00040C36"/>
    <w:rsid w:val="000423B8"/>
    <w:rsid w:val="0004468B"/>
    <w:rsid w:val="00046429"/>
    <w:rsid w:val="00046A25"/>
    <w:rsid w:val="00053843"/>
    <w:rsid w:val="0005471E"/>
    <w:rsid w:val="00055F8D"/>
    <w:rsid w:val="00057D35"/>
    <w:rsid w:val="000632BE"/>
    <w:rsid w:val="000640B7"/>
    <w:rsid w:val="0006725A"/>
    <w:rsid w:val="00067A6E"/>
    <w:rsid w:val="00067B6C"/>
    <w:rsid w:val="0007373F"/>
    <w:rsid w:val="00076E9B"/>
    <w:rsid w:val="0007740D"/>
    <w:rsid w:val="0008448C"/>
    <w:rsid w:val="00085D1E"/>
    <w:rsid w:val="00087094"/>
    <w:rsid w:val="00094FE3"/>
    <w:rsid w:val="00096CCC"/>
    <w:rsid w:val="000A19D6"/>
    <w:rsid w:val="000A1BDD"/>
    <w:rsid w:val="000A2FC7"/>
    <w:rsid w:val="000A3A2E"/>
    <w:rsid w:val="000A4823"/>
    <w:rsid w:val="000A62A4"/>
    <w:rsid w:val="000A7C7A"/>
    <w:rsid w:val="000B20AC"/>
    <w:rsid w:val="000B240C"/>
    <w:rsid w:val="000B2996"/>
    <w:rsid w:val="000B47E5"/>
    <w:rsid w:val="000C0824"/>
    <w:rsid w:val="000C0C4D"/>
    <w:rsid w:val="000C7E90"/>
    <w:rsid w:val="000D3A48"/>
    <w:rsid w:val="000E56F9"/>
    <w:rsid w:val="000E6444"/>
    <w:rsid w:val="000E7EC8"/>
    <w:rsid w:val="000F1F30"/>
    <w:rsid w:val="000F543E"/>
    <w:rsid w:val="000F6AEB"/>
    <w:rsid w:val="000F7696"/>
    <w:rsid w:val="0010143A"/>
    <w:rsid w:val="00102773"/>
    <w:rsid w:val="00103264"/>
    <w:rsid w:val="0011030E"/>
    <w:rsid w:val="00124F95"/>
    <w:rsid w:val="00134296"/>
    <w:rsid w:val="00136313"/>
    <w:rsid w:val="0013781A"/>
    <w:rsid w:val="001469B2"/>
    <w:rsid w:val="001473A8"/>
    <w:rsid w:val="001521D0"/>
    <w:rsid w:val="00155C5A"/>
    <w:rsid w:val="00160579"/>
    <w:rsid w:val="00164351"/>
    <w:rsid w:val="00167227"/>
    <w:rsid w:val="00183571"/>
    <w:rsid w:val="001900E8"/>
    <w:rsid w:val="00193361"/>
    <w:rsid w:val="001A0FFF"/>
    <w:rsid w:val="001A11FD"/>
    <w:rsid w:val="001A458D"/>
    <w:rsid w:val="001A4605"/>
    <w:rsid w:val="001A66F6"/>
    <w:rsid w:val="001B3A60"/>
    <w:rsid w:val="001C05F5"/>
    <w:rsid w:val="001C0B64"/>
    <w:rsid w:val="001C280C"/>
    <w:rsid w:val="001C3B74"/>
    <w:rsid w:val="001C5914"/>
    <w:rsid w:val="001C76FE"/>
    <w:rsid w:val="001D6BE3"/>
    <w:rsid w:val="001E077F"/>
    <w:rsid w:val="001E19A5"/>
    <w:rsid w:val="001E6193"/>
    <w:rsid w:val="001F54F0"/>
    <w:rsid w:val="001F646F"/>
    <w:rsid w:val="001F70DA"/>
    <w:rsid w:val="00200F2F"/>
    <w:rsid w:val="002013DC"/>
    <w:rsid w:val="00201910"/>
    <w:rsid w:val="002027FF"/>
    <w:rsid w:val="0020585C"/>
    <w:rsid w:val="002101CD"/>
    <w:rsid w:val="00216BA9"/>
    <w:rsid w:val="00217F28"/>
    <w:rsid w:val="00220E84"/>
    <w:rsid w:val="00222BB4"/>
    <w:rsid w:val="00233596"/>
    <w:rsid w:val="00237202"/>
    <w:rsid w:val="002374FB"/>
    <w:rsid w:val="00237CAB"/>
    <w:rsid w:val="002432AB"/>
    <w:rsid w:val="0024462D"/>
    <w:rsid w:val="00244BD8"/>
    <w:rsid w:val="002462B5"/>
    <w:rsid w:val="00251D1F"/>
    <w:rsid w:val="002530A2"/>
    <w:rsid w:val="00253CD9"/>
    <w:rsid w:val="00253FC0"/>
    <w:rsid w:val="002573BE"/>
    <w:rsid w:val="00257B36"/>
    <w:rsid w:val="0026127F"/>
    <w:rsid w:val="00262CF8"/>
    <w:rsid w:val="0027046B"/>
    <w:rsid w:val="0027438F"/>
    <w:rsid w:val="0027616C"/>
    <w:rsid w:val="00281DA1"/>
    <w:rsid w:val="00282AA9"/>
    <w:rsid w:val="00284FE4"/>
    <w:rsid w:val="00285E01"/>
    <w:rsid w:val="002861C1"/>
    <w:rsid w:val="0029083A"/>
    <w:rsid w:val="002954D7"/>
    <w:rsid w:val="002961F4"/>
    <w:rsid w:val="002A25A4"/>
    <w:rsid w:val="002A3D79"/>
    <w:rsid w:val="002B0155"/>
    <w:rsid w:val="002B0451"/>
    <w:rsid w:val="002B0E8B"/>
    <w:rsid w:val="002B50BA"/>
    <w:rsid w:val="002C0485"/>
    <w:rsid w:val="002C12F5"/>
    <w:rsid w:val="002C714E"/>
    <w:rsid w:val="002D1E5C"/>
    <w:rsid w:val="002D36A3"/>
    <w:rsid w:val="002D398A"/>
    <w:rsid w:val="002D5BE3"/>
    <w:rsid w:val="002D7B24"/>
    <w:rsid w:val="002E2F0E"/>
    <w:rsid w:val="002E45B5"/>
    <w:rsid w:val="002F1F3C"/>
    <w:rsid w:val="002F6BBF"/>
    <w:rsid w:val="003039D1"/>
    <w:rsid w:val="00304388"/>
    <w:rsid w:val="00306C1C"/>
    <w:rsid w:val="00310696"/>
    <w:rsid w:val="0031212B"/>
    <w:rsid w:val="003146EC"/>
    <w:rsid w:val="003207A0"/>
    <w:rsid w:val="00323249"/>
    <w:rsid w:val="00323387"/>
    <w:rsid w:val="00332B1A"/>
    <w:rsid w:val="00333358"/>
    <w:rsid w:val="00334562"/>
    <w:rsid w:val="00334C7E"/>
    <w:rsid w:val="00337748"/>
    <w:rsid w:val="003403A0"/>
    <w:rsid w:val="00345F6F"/>
    <w:rsid w:val="0034708D"/>
    <w:rsid w:val="00347B00"/>
    <w:rsid w:val="00351943"/>
    <w:rsid w:val="00351CEC"/>
    <w:rsid w:val="00354E01"/>
    <w:rsid w:val="003554A2"/>
    <w:rsid w:val="0036503E"/>
    <w:rsid w:val="00366492"/>
    <w:rsid w:val="00366C23"/>
    <w:rsid w:val="0037039C"/>
    <w:rsid w:val="0037336E"/>
    <w:rsid w:val="00373ACA"/>
    <w:rsid w:val="00374B5C"/>
    <w:rsid w:val="00375F27"/>
    <w:rsid w:val="00377FB6"/>
    <w:rsid w:val="00383CEE"/>
    <w:rsid w:val="00387093"/>
    <w:rsid w:val="003906D7"/>
    <w:rsid w:val="00391F6D"/>
    <w:rsid w:val="0039259B"/>
    <w:rsid w:val="003928B6"/>
    <w:rsid w:val="00394033"/>
    <w:rsid w:val="00396473"/>
    <w:rsid w:val="00397EC2"/>
    <w:rsid w:val="003A4F50"/>
    <w:rsid w:val="003B0BD0"/>
    <w:rsid w:val="003B1BA6"/>
    <w:rsid w:val="003C0CF1"/>
    <w:rsid w:val="003C6B97"/>
    <w:rsid w:val="003C701D"/>
    <w:rsid w:val="003D1152"/>
    <w:rsid w:val="003D2E53"/>
    <w:rsid w:val="003D47DB"/>
    <w:rsid w:val="003D6C2B"/>
    <w:rsid w:val="003E410C"/>
    <w:rsid w:val="003E5EB8"/>
    <w:rsid w:val="003E6B4A"/>
    <w:rsid w:val="003F47A8"/>
    <w:rsid w:val="003F4BB3"/>
    <w:rsid w:val="003F77D0"/>
    <w:rsid w:val="00400A48"/>
    <w:rsid w:val="0040171C"/>
    <w:rsid w:val="00417609"/>
    <w:rsid w:val="00420843"/>
    <w:rsid w:val="004249AF"/>
    <w:rsid w:val="00424BB9"/>
    <w:rsid w:val="0043260C"/>
    <w:rsid w:val="0043434B"/>
    <w:rsid w:val="00440A7C"/>
    <w:rsid w:val="00444747"/>
    <w:rsid w:val="0044779E"/>
    <w:rsid w:val="00452C67"/>
    <w:rsid w:val="00457C6E"/>
    <w:rsid w:val="0046190F"/>
    <w:rsid w:val="0046252F"/>
    <w:rsid w:val="0046679E"/>
    <w:rsid w:val="004718D6"/>
    <w:rsid w:val="00475D3A"/>
    <w:rsid w:val="004772CC"/>
    <w:rsid w:val="004805C5"/>
    <w:rsid w:val="00482AC4"/>
    <w:rsid w:val="00486EAB"/>
    <w:rsid w:val="004877A1"/>
    <w:rsid w:val="004A18EB"/>
    <w:rsid w:val="004A264C"/>
    <w:rsid w:val="004A2A4B"/>
    <w:rsid w:val="004A48DE"/>
    <w:rsid w:val="004A4CD7"/>
    <w:rsid w:val="004A54EB"/>
    <w:rsid w:val="004A6535"/>
    <w:rsid w:val="004A6CF8"/>
    <w:rsid w:val="004B0EF2"/>
    <w:rsid w:val="004B2E53"/>
    <w:rsid w:val="004B36A5"/>
    <w:rsid w:val="004B68F5"/>
    <w:rsid w:val="004C490F"/>
    <w:rsid w:val="004D1599"/>
    <w:rsid w:val="004D2699"/>
    <w:rsid w:val="004D528D"/>
    <w:rsid w:val="004D6033"/>
    <w:rsid w:val="004E065A"/>
    <w:rsid w:val="004E0954"/>
    <w:rsid w:val="004E19CF"/>
    <w:rsid w:val="004E27EF"/>
    <w:rsid w:val="004E69FE"/>
    <w:rsid w:val="004E70D6"/>
    <w:rsid w:val="004E7CDA"/>
    <w:rsid w:val="004F27CE"/>
    <w:rsid w:val="004F3E13"/>
    <w:rsid w:val="004F48B7"/>
    <w:rsid w:val="004F7105"/>
    <w:rsid w:val="005026EE"/>
    <w:rsid w:val="00502C8D"/>
    <w:rsid w:val="00503C8C"/>
    <w:rsid w:val="00507902"/>
    <w:rsid w:val="005127F9"/>
    <w:rsid w:val="00516046"/>
    <w:rsid w:val="0052073A"/>
    <w:rsid w:val="00524885"/>
    <w:rsid w:val="00525053"/>
    <w:rsid w:val="0053403A"/>
    <w:rsid w:val="00534A81"/>
    <w:rsid w:val="00542AA4"/>
    <w:rsid w:val="00542D73"/>
    <w:rsid w:val="005446F6"/>
    <w:rsid w:val="00545DED"/>
    <w:rsid w:val="005511D9"/>
    <w:rsid w:val="00552C0C"/>
    <w:rsid w:val="005567E2"/>
    <w:rsid w:val="00570427"/>
    <w:rsid w:val="005766F5"/>
    <w:rsid w:val="00581D7B"/>
    <w:rsid w:val="0058493D"/>
    <w:rsid w:val="005878D7"/>
    <w:rsid w:val="00593DDC"/>
    <w:rsid w:val="00596932"/>
    <w:rsid w:val="005A503C"/>
    <w:rsid w:val="005B02D5"/>
    <w:rsid w:val="005B0D4D"/>
    <w:rsid w:val="005B3725"/>
    <w:rsid w:val="005B6614"/>
    <w:rsid w:val="005B6E85"/>
    <w:rsid w:val="005C52C2"/>
    <w:rsid w:val="005C71E8"/>
    <w:rsid w:val="005C7A12"/>
    <w:rsid w:val="005D252E"/>
    <w:rsid w:val="005E1E3C"/>
    <w:rsid w:val="005E2945"/>
    <w:rsid w:val="005E3C2B"/>
    <w:rsid w:val="005E3EAA"/>
    <w:rsid w:val="005E4DF0"/>
    <w:rsid w:val="005E5AEB"/>
    <w:rsid w:val="005F061C"/>
    <w:rsid w:val="005F285A"/>
    <w:rsid w:val="005F44EA"/>
    <w:rsid w:val="005F6A8B"/>
    <w:rsid w:val="005F76C2"/>
    <w:rsid w:val="006027BA"/>
    <w:rsid w:val="006066FD"/>
    <w:rsid w:val="00606A4F"/>
    <w:rsid w:val="0061008F"/>
    <w:rsid w:val="00617EF1"/>
    <w:rsid w:val="00620312"/>
    <w:rsid w:val="00621EA8"/>
    <w:rsid w:val="00623AF0"/>
    <w:rsid w:val="00624D7E"/>
    <w:rsid w:val="0062604C"/>
    <w:rsid w:val="00635422"/>
    <w:rsid w:val="006401B8"/>
    <w:rsid w:val="00640902"/>
    <w:rsid w:val="006414AB"/>
    <w:rsid w:val="00644246"/>
    <w:rsid w:val="006464CB"/>
    <w:rsid w:val="006545B3"/>
    <w:rsid w:val="00661B84"/>
    <w:rsid w:val="006632DC"/>
    <w:rsid w:val="00663B4F"/>
    <w:rsid w:val="0066519E"/>
    <w:rsid w:val="00665CD8"/>
    <w:rsid w:val="0066647E"/>
    <w:rsid w:val="006702E1"/>
    <w:rsid w:val="00672EB6"/>
    <w:rsid w:val="006730F0"/>
    <w:rsid w:val="00674300"/>
    <w:rsid w:val="00674995"/>
    <w:rsid w:val="00674AA6"/>
    <w:rsid w:val="00675D1F"/>
    <w:rsid w:val="00693698"/>
    <w:rsid w:val="006A06A8"/>
    <w:rsid w:val="006A192E"/>
    <w:rsid w:val="006B109A"/>
    <w:rsid w:val="006B2378"/>
    <w:rsid w:val="006B35D7"/>
    <w:rsid w:val="006C1335"/>
    <w:rsid w:val="006C1669"/>
    <w:rsid w:val="006C5624"/>
    <w:rsid w:val="006C5A62"/>
    <w:rsid w:val="006D0750"/>
    <w:rsid w:val="006D4440"/>
    <w:rsid w:val="006D46CE"/>
    <w:rsid w:val="006D572E"/>
    <w:rsid w:val="006E1266"/>
    <w:rsid w:val="006E1396"/>
    <w:rsid w:val="006E447D"/>
    <w:rsid w:val="006E674B"/>
    <w:rsid w:val="006F5EB2"/>
    <w:rsid w:val="00704FFB"/>
    <w:rsid w:val="00706182"/>
    <w:rsid w:val="007109FE"/>
    <w:rsid w:val="00713566"/>
    <w:rsid w:val="00715ADC"/>
    <w:rsid w:val="007200CC"/>
    <w:rsid w:val="00722D1C"/>
    <w:rsid w:val="00723223"/>
    <w:rsid w:val="00726D31"/>
    <w:rsid w:val="00727721"/>
    <w:rsid w:val="00734B17"/>
    <w:rsid w:val="00737DA8"/>
    <w:rsid w:val="00740427"/>
    <w:rsid w:val="00746D49"/>
    <w:rsid w:val="007564D3"/>
    <w:rsid w:val="00763101"/>
    <w:rsid w:val="007666DC"/>
    <w:rsid w:val="00770F84"/>
    <w:rsid w:val="007723A5"/>
    <w:rsid w:val="007765DA"/>
    <w:rsid w:val="007777A9"/>
    <w:rsid w:val="00780576"/>
    <w:rsid w:val="00785045"/>
    <w:rsid w:val="00787D86"/>
    <w:rsid w:val="0079015D"/>
    <w:rsid w:val="007937F3"/>
    <w:rsid w:val="00796131"/>
    <w:rsid w:val="00796962"/>
    <w:rsid w:val="00797425"/>
    <w:rsid w:val="007A68EA"/>
    <w:rsid w:val="007B43A8"/>
    <w:rsid w:val="007D132B"/>
    <w:rsid w:val="007D2BAC"/>
    <w:rsid w:val="007D7EF5"/>
    <w:rsid w:val="007E0DBA"/>
    <w:rsid w:val="007E49D2"/>
    <w:rsid w:val="007E52F7"/>
    <w:rsid w:val="007F0A3B"/>
    <w:rsid w:val="007F4669"/>
    <w:rsid w:val="00800657"/>
    <w:rsid w:val="00806E5F"/>
    <w:rsid w:val="00810868"/>
    <w:rsid w:val="00813A23"/>
    <w:rsid w:val="00817F81"/>
    <w:rsid w:val="008261BF"/>
    <w:rsid w:val="00827DD0"/>
    <w:rsid w:val="0083140D"/>
    <w:rsid w:val="00833FA2"/>
    <w:rsid w:val="0084247F"/>
    <w:rsid w:val="00842A75"/>
    <w:rsid w:val="00844C16"/>
    <w:rsid w:val="008560BC"/>
    <w:rsid w:val="00857786"/>
    <w:rsid w:val="00860D8D"/>
    <w:rsid w:val="00860E6E"/>
    <w:rsid w:val="00866B9B"/>
    <w:rsid w:val="008731C1"/>
    <w:rsid w:val="00882DDE"/>
    <w:rsid w:val="00886F04"/>
    <w:rsid w:val="00890058"/>
    <w:rsid w:val="00891A74"/>
    <w:rsid w:val="008A00BB"/>
    <w:rsid w:val="008A5004"/>
    <w:rsid w:val="008A694C"/>
    <w:rsid w:val="008A6B97"/>
    <w:rsid w:val="008B11F7"/>
    <w:rsid w:val="008B247F"/>
    <w:rsid w:val="008B5819"/>
    <w:rsid w:val="008B6326"/>
    <w:rsid w:val="008D0695"/>
    <w:rsid w:val="008E1931"/>
    <w:rsid w:val="008E6666"/>
    <w:rsid w:val="008E6CD0"/>
    <w:rsid w:val="008F521F"/>
    <w:rsid w:val="0090066C"/>
    <w:rsid w:val="009058F4"/>
    <w:rsid w:val="00905D0F"/>
    <w:rsid w:val="00906E21"/>
    <w:rsid w:val="00907B4D"/>
    <w:rsid w:val="00912273"/>
    <w:rsid w:val="00912B0E"/>
    <w:rsid w:val="00923C9B"/>
    <w:rsid w:val="00931980"/>
    <w:rsid w:val="00941F27"/>
    <w:rsid w:val="00942896"/>
    <w:rsid w:val="009455D8"/>
    <w:rsid w:val="00952137"/>
    <w:rsid w:val="00955B5D"/>
    <w:rsid w:val="00957066"/>
    <w:rsid w:val="00957D08"/>
    <w:rsid w:val="00962B8A"/>
    <w:rsid w:val="00966FAA"/>
    <w:rsid w:val="009706B9"/>
    <w:rsid w:val="0097508C"/>
    <w:rsid w:val="00982AA9"/>
    <w:rsid w:val="00983E87"/>
    <w:rsid w:val="00991FA7"/>
    <w:rsid w:val="0099472D"/>
    <w:rsid w:val="009A05E2"/>
    <w:rsid w:val="009A3620"/>
    <w:rsid w:val="009A365A"/>
    <w:rsid w:val="009B68CA"/>
    <w:rsid w:val="009C3D4B"/>
    <w:rsid w:val="009D0E40"/>
    <w:rsid w:val="009D25A6"/>
    <w:rsid w:val="009D5816"/>
    <w:rsid w:val="009D6068"/>
    <w:rsid w:val="009E2820"/>
    <w:rsid w:val="009E4B6A"/>
    <w:rsid w:val="009E64CA"/>
    <w:rsid w:val="00A021C5"/>
    <w:rsid w:val="00A03E81"/>
    <w:rsid w:val="00A0577E"/>
    <w:rsid w:val="00A07F1C"/>
    <w:rsid w:val="00A10D96"/>
    <w:rsid w:val="00A116AD"/>
    <w:rsid w:val="00A122BD"/>
    <w:rsid w:val="00A1710F"/>
    <w:rsid w:val="00A17342"/>
    <w:rsid w:val="00A246FB"/>
    <w:rsid w:val="00A265A5"/>
    <w:rsid w:val="00A31C60"/>
    <w:rsid w:val="00A34FFA"/>
    <w:rsid w:val="00A35177"/>
    <w:rsid w:val="00A355EA"/>
    <w:rsid w:val="00A35DE9"/>
    <w:rsid w:val="00A37B91"/>
    <w:rsid w:val="00A4401E"/>
    <w:rsid w:val="00A454AC"/>
    <w:rsid w:val="00A4568A"/>
    <w:rsid w:val="00A501E1"/>
    <w:rsid w:val="00A5141A"/>
    <w:rsid w:val="00A516DF"/>
    <w:rsid w:val="00A529AD"/>
    <w:rsid w:val="00A55993"/>
    <w:rsid w:val="00A63741"/>
    <w:rsid w:val="00A72650"/>
    <w:rsid w:val="00A73DE3"/>
    <w:rsid w:val="00A73F4C"/>
    <w:rsid w:val="00A773C2"/>
    <w:rsid w:val="00A82926"/>
    <w:rsid w:val="00A85442"/>
    <w:rsid w:val="00A85A36"/>
    <w:rsid w:val="00A879C3"/>
    <w:rsid w:val="00A92FA8"/>
    <w:rsid w:val="00A93034"/>
    <w:rsid w:val="00A93B12"/>
    <w:rsid w:val="00A95912"/>
    <w:rsid w:val="00A963B7"/>
    <w:rsid w:val="00AA1CA5"/>
    <w:rsid w:val="00AA52F7"/>
    <w:rsid w:val="00AB042E"/>
    <w:rsid w:val="00AB69B0"/>
    <w:rsid w:val="00AC3C37"/>
    <w:rsid w:val="00AC4B5F"/>
    <w:rsid w:val="00AC6C00"/>
    <w:rsid w:val="00AD02A0"/>
    <w:rsid w:val="00AD1DB9"/>
    <w:rsid w:val="00AD4ECF"/>
    <w:rsid w:val="00AD523B"/>
    <w:rsid w:val="00AE0A23"/>
    <w:rsid w:val="00AE4134"/>
    <w:rsid w:val="00AE5AD8"/>
    <w:rsid w:val="00AE72CE"/>
    <w:rsid w:val="00AF319F"/>
    <w:rsid w:val="00AF4282"/>
    <w:rsid w:val="00AF5080"/>
    <w:rsid w:val="00B009A9"/>
    <w:rsid w:val="00B00C20"/>
    <w:rsid w:val="00B015E1"/>
    <w:rsid w:val="00B07EBB"/>
    <w:rsid w:val="00B12CF3"/>
    <w:rsid w:val="00B14A9A"/>
    <w:rsid w:val="00B202B1"/>
    <w:rsid w:val="00B21600"/>
    <w:rsid w:val="00B27C6F"/>
    <w:rsid w:val="00B32DA6"/>
    <w:rsid w:val="00B366B5"/>
    <w:rsid w:val="00B379B4"/>
    <w:rsid w:val="00B37E8C"/>
    <w:rsid w:val="00B401AA"/>
    <w:rsid w:val="00B4243F"/>
    <w:rsid w:val="00B544A2"/>
    <w:rsid w:val="00B54F20"/>
    <w:rsid w:val="00B60932"/>
    <w:rsid w:val="00B6247F"/>
    <w:rsid w:val="00B63D86"/>
    <w:rsid w:val="00B72F45"/>
    <w:rsid w:val="00B828E8"/>
    <w:rsid w:val="00B907D6"/>
    <w:rsid w:val="00B9413B"/>
    <w:rsid w:val="00B97260"/>
    <w:rsid w:val="00B97873"/>
    <w:rsid w:val="00BA6B12"/>
    <w:rsid w:val="00BB3E63"/>
    <w:rsid w:val="00BC0C50"/>
    <w:rsid w:val="00BC19D6"/>
    <w:rsid w:val="00BD0334"/>
    <w:rsid w:val="00BD28E8"/>
    <w:rsid w:val="00BD3AB9"/>
    <w:rsid w:val="00BD40E9"/>
    <w:rsid w:val="00BD5F80"/>
    <w:rsid w:val="00BD68E8"/>
    <w:rsid w:val="00BD7200"/>
    <w:rsid w:val="00BE165A"/>
    <w:rsid w:val="00BE2B78"/>
    <w:rsid w:val="00BE64F5"/>
    <w:rsid w:val="00BF2A84"/>
    <w:rsid w:val="00BF3929"/>
    <w:rsid w:val="00C01D0F"/>
    <w:rsid w:val="00C1043C"/>
    <w:rsid w:val="00C1163F"/>
    <w:rsid w:val="00C12043"/>
    <w:rsid w:val="00C12F0E"/>
    <w:rsid w:val="00C15A13"/>
    <w:rsid w:val="00C20525"/>
    <w:rsid w:val="00C22BDB"/>
    <w:rsid w:val="00C26CDD"/>
    <w:rsid w:val="00C276DC"/>
    <w:rsid w:val="00C3060F"/>
    <w:rsid w:val="00C36DD1"/>
    <w:rsid w:val="00C37CD0"/>
    <w:rsid w:val="00C37E1E"/>
    <w:rsid w:val="00C404E6"/>
    <w:rsid w:val="00C42EF4"/>
    <w:rsid w:val="00C43337"/>
    <w:rsid w:val="00C44A1E"/>
    <w:rsid w:val="00C5135F"/>
    <w:rsid w:val="00C63BCA"/>
    <w:rsid w:val="00C70688"/>
    <w:rsid w:val="00C7511B"/>
    <w:rsid w:val="00C771B6"/>
    <w:rsid w:val="00C8413F"/>
    <w:rsid w:val="00C86F49"/>
    <w:rsid w:val="00C90755"/>
    <w:rsid w:val="00C92DA0"/>
    <w:rsid w:val="00C941C7"/>
    <w:rsid w:val="00C97D17"/>
    <w:rsid w:val="00CA2B22"/>
    <w:rsid w:val="00CA3BAF"/>
    <w:rsid w:val="00CA486A"/>
    <w:rsid w:val="00CA4F1D"/>
    <w:rsid w:val="00CB28A6"/>
    <w:rsid w:val="00CC0B87"/>
    <w:rsid w:val="00CC10AB"/>
    <w:rsid w:val="00CE643E"/>
    <w:rsid w:val="00CE65B2"/>
    <w:rsid w:val="00CE6768"/>
    <w:rsid w:val="00CE7572"/>
    <w:rsid w:val="00CE7D85"/>
    <w:rsid w:val="00CF06DB"/>
    <w:rsid w:val="00D04219"/>
    <w:rsid w:val="00D1222F"/>
    <w:rsid w:val="00D13440"/>
    <w:rsid w:val="00D17605"/>
    <w:rsid w:val="00D20ED2"/>
    <w:rsid w:val="00D22567"/>
    <w:rsid w:val="00D34751"/>
    <w:rsid w:val="00D35B49"/>
    <w:rsid w:val="00D42435"/>
    <w:rsid w:val="00D43E4B"/>
    <w:rsid w:val="00D55A6E"/>
    <w:rsid w:val="00D57C27"/>
    <w:rsid w:val="00D60759"/>
    <w:rsid w:val="00D62637"/>
    <w:rsid w:val="00D64E4C"/>
    <w:rsid w:val="00D70669"/>
    <w:rsid w:val="00D7671C"/>
    <w:rsid w:val="00D83A12"/>
    <w:rsid w:val="00D841FC"/>
    <w:rsid w:val="00D84D8E"/>
    <w:rsid w:val="00D87D32"/>
    <w:rsid w:val="00D90831"/>
    <w:rsid w:val="00D90863"/>
    <w:rsid w:val="00D9283F"/>
    <w:rsid w:val="00D95357"/>
    <w:rsid w:val="00D96AEE"/>
    <w:rsid w:val="00D97D20"/>
    <w:rsid w:val="00DA745A"/>
    <w:rsid w:val="00DB2FE5"/>
    <w:rsid w:val="00DB724C"/>
    <w:rsid w:val="00DC0D88"/>
    <w:rsid w:val="00DC1BE3"/>
    <w:rsid w:val="00DD662E"/>
    <w:rsid w:val="00DE1E06"/>
    <w:rsid w:val="00DE45CA"/>
    <w:rsid w:val="00DE67BF"/>
    <w:rsid w:val="00DE67FD"/>
    <w:rsid w:val="00DF21A7"/>
    <w:rsid w:val="00DF3427"/>
    <w:rsid w:val="00DF3FFB"/>
    <w:rsid w:val="00DF6A87"/>
    <w:rsid w:val="00E0071F"/>
    <w:rsid w:val="00E0212C"/>
    <w:rsid w:val="00E1030D"/>
    <w:rsid w:val="00E11369"/>
    <w:rsid w:val="00E12478"/>
    <w:rsid w:val="00E25115"/>
    <w:rsid w:val="00E31301"/>
    <w:rsid w:val="00E313BF"/>
    <w:rsid w:val="00E31A2B"/>
    <w:rsid w:val="00E46EAB"/>
    <w:rsid w:val="00E46F01"/>
    <w:rsid w:val="00E50100"/>
    <w:rsid w:val="00E54904"/>
    <w:rsid w:val="00E61B3F"/>
    <w:rsid w:val="00E67C4E"/>
    <w:rsid w:val="00E70154"/>
    <w:rsid w:val="00E75867"/>
    <w:rsid w:val="00E759EE"/>
    <w:rsid w:val="00E771B5"/>
    <w:rsid w:val="00E8047B"/>
    <w:rsid w:val="00E836FE"/>
    <w:rsid w:val="00E86859"/>
    <w:rsid w:val="00E94A09"/>
    <w:rsid w:val="00E95D07"/>
    <w:rsid w:val="00E9748A"/>
    <w:rsid w:val="00EA0A24"/>
    <w:rsid w:val="00EA6227"/>
    <w:rsid w:val="00EA7782"/>
    <w:rsid w:val="00EB2A22"/>
    <w:rsid w:val="00EB2CE0"/>
    <w:rsid w:val="00EB683D"/>
    <w:rsid w:val="00EB69EC"/>
    <w:rsid w:val="00EB7CBD"/>
    <w:rsid w:val="00EC331E"/>
    <w:rsid w:val="00EC655E"/>
    <w:rsid w:val="00EC6EB1"/>
    <w:rsid w:val="00ED07F0"/>
    <w:rsid w:val="00ED2623"/>
    <w:rsid w:val="00ED6161"/>
    <w:rsid w:val="00ED7752"/>
    <w:rsid w:val="00EE3491"/>
    <w:rsid w:val="00EF2314"/>
    <w:rsid w:val="00EF2869"/>
    <w:rsid w:val="00EF2C92"/>
    <w:rsid w:val="00EF42B4"/>
    <w:rsid w:val="00F01602"/>
    <w:rsid w:val="00F016E0"/>
    <w:rsid w:val="00F043A2"/>
    <w:rsid w:val="00F05C63"/>
    <w:rsid w:val="00F122CC"/>
    <w:rsid w:val="00F143D4"/>
    <w:rsid w:val="00F2411B"/>
    <w:rsid w:val="00F245B7"/>
    <w:rsid w:val="00F37E11"/>
    <w:rsid w:val="00F40A29"/>
    <w:rsid w:val="00F42339"/>
    <w:rsid w:val="00F440EB"/>
    <w:rsid w:val="00F45B44"/>
    <w:rsid w:val="00F46764"/>
    <w:rsid w:val="00F47F0B"/>
    <w:rsid w:val="00F5176B"/>
    <w:rsid w:val="00F61994"/>
    <w:rsid w:val="00F627BC"/>
    <w:rsid w:val="00F6316E"/>
    <w:rsid w:val="00F67735"/>
    <w:rsid w:val="00F7063C"/>
    <w:rsid w:val="00F7691E"/>
    <w:rsid w:val="00F804BD"/>
    <w:rsid w:val="00F822CE"/>
    <w:rsid w:val="00F83877"/>
    <w:rsid w:val="00F83A33"/>
    <w:rsid w:val="00F84AFC"/>
    <w:rsid w:val="00F84D8B"/>
    <w:rsid w:val="00F852F2"/>
    <w:rsid w:val="00F875A4"/>
    <w:rsid w:val="00F913B4"/>
    <w:rsid w:val="00FA3D1E"/>
    <w:rsid w:val="00FA5610"/>
    <w:rsid w:val="00FB1DD3"/>
    <w:rsid w:val="00FB6875"/>
    <w:rsid w:val="00FB7A02"/>
    <w:rsid w:val="00FC65F8"/>
    <w:rsid w:val="00FD2377"/>
    <w:rsid w:val="00FD4D8D"/>
    <w:rsid w:val="00FE31EE"/>
    <w:rsid w:val="00FE5009"/>
    <w:rsid w:val="00FE6A6E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pretensia@refservic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D7A449ED713C7AA2CD31FAC8AE026F9E9CDBF4719B3488F6E489B0F554Eg8O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D7A449ED713C7AA2CD31FAC8AE026F9E9CDBF4719B3488F6E489B0F554Eg8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930B-3B03-4580-ACDA-CFBB15CB92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90916C-30E1-4753-91E0-4F825390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4023</Words>
  <Characters>22935</Characters>
  <Application>Microsoft Office Word</Application>
  <DocSecurity>4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SamForum.ws</Company>
  <LinksUpToDate>false</LinksUpToDate>
  <CharactersWithSpaces>26905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Крымский_Алексей</dc:creator>
  <cp:lastModifiedBy>Шматов Антон Владимирович</cp:lastModifiedBy>
  <cp:revision>2</cp:revision>
  <cp:lastPrinted>2018-08-13T05:32:00Z</cp:lastPrinted>
  <dcterms:created xsi:type="dcterms:W3CDTF">2018-08-15T10:18:00Z</dcterms:created>
  <dcterms:modified xsi:type="dcterms:W3CDTF">2018-08-15T10:18:00Z</dcterms:modified>
</cp:coreProperties>
</file>