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402" w:rsidRPr="005D0402" w:rsidRDefault="005D0402" w:rsidP="005D040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D0402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УТВЕРЖДАЮ</w:t>
      </w:r>
    </w:p>
    <w:p w:rsidR="005D0402" w:rsidRPr="005D0402" w:rsidRDefault="005D0402" w:rsidP="005D040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D0402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5D0402" w:rsidRPr="005D0402" w:rsidRDefault="005D0402" w:rsidP="005D040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D0402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Председатель конкурсной комиссии</w:t>
      </w:r>
    </w:p>
    <w:p w:rsidR="005D0402" w:rsidRPr="005D0402" w:rsidRDefault="005D0402" w:rsidP="005D040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D0402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5D0402" w:rsidRPr="005D0402" w:rsidRDefault="005D0402" w:rsidP="005D040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D0402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О.А. Богомолов</w:t>
      </w:r>
    </w:p>
    <w:p w:rsidR="005D0402" w:rsidRPr="005D0402" w:rsidRDefault="005D0402" w:rsidP="005D040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D0402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5D0402" w:rsidRPr="005D0402" w:rsidRDefault="005D0402" w:rsidP="005D040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D0402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Извещение о проведении</w:t>
      </w:r>
    </w:p>
    <w:p w:rsidR="005D0402" w:rsidRPr="005D0402" w:rsidRDefault="005D0402" w:rsidP="005D040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bookmarkStart w:id="0" w:name="_GoBack"/>
      <w:r w:rsidRPr="005D0402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Запроса котировок в электронной форме № РУЗ-4/264/ЗКТ на оказание услуг по разработке корпоративного сайта АО «Рефсервис»</w:t>
      </w:r>
    </w:p>
    <w:bookmarkEnd w:id="0"/>
    <w:p w:rsidR="005D0402" w:rsidRPr="005D0402" w:rsidRDefault="005D0402" w:rsidP="005D040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D0402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tbl>
      <w:tblPr>
        <w:tblW w:w="10740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780"/>
        <w:gridCol w:w="6120"/>
      </w:tblGrid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Параметры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Условия конкурентной закупки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публикации и адреса сайтов в сети Интернет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Настоящее извещение и котировочная документация размещены на сайте                                   АО «Рефсервис», </w:t>
            </w:r>
            <w:hyperlink r:id="rId4" w:history="1">
              <w:r w:rsidRPr="005D0402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https://www.refservice.ru</w:t>
              </w:r>
            </w:hyperlink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</w:t>
            </w:r>
            <w:proofErr w:type="gramStart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  </w:t>
            </w:r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</w:t>
            </w:r>
            <w:proofErr w:type="gramEnd"/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21» декабря 2022 года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Все необходимые документы по запросу котировок в электронной форме № РУЗ-4/264/ЗКТ размещены в разделе «Тендеры».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Запрос котировок в электронной форме № РУЗ-4/264/ЗКТ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Электронная торгово-закупочная площадка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Закупка проводится на сайте АО «Рефсервис» </w:t>
            </w:r>
            <w:hyperlink r:id="rId5" w:history="1">
              <w:r w:rsidRPr="005D0402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http://www.refservice.ru</w:t>
              </w:r>
            </w:hyperlink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(далее –сайт)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Заказчик: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Акционерное общество «Рефсервис»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(АО «Рефсервис»).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нахождения заказчика: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105066, г. Москва, ул. Нижняя Красносельская д.40/12 корп. 20.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Почтовый адрес заказчика: 105066, г. Москва, ул. Нижняя Красносельская д.40/12 корп. 20, а/я 16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Контактные данные: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Адрес электронной почты: </w:t>
            </w:r>
            <w:hyperlink r:id="rId6" w:history="1">
              <w:r w:rsidRPr="005D0402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Номер телефона: +7 (499) 262-95-15 (д. 11068)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Контактное </w:t>
            </w:r>
            <w:proofErr w:type="gramStart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лицо:   </w:t>
            </w:r>
            <w:proofErr w:type="gramEnd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                               начальник сектора управления запасами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и закупками технического управления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Арсёнова</w:t>
            </w:r>
            <w:proofErr w:type="spellEnd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 не предусмотрено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 не предусмотрено.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Предмет закупки/договора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Оказание услуг по разработке корпоративного сайта АО «Рефсервис»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г. Москва, ул. Нижняя Красносельская, д. 40/12, корп. 20, этаж 10.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 договора составляет: не более 2 100 000 (Два миллиона сто тысяч) рублей 00 копеек без учёта НДС, 2 520 000 (Два миллиона пятьсот двадцать тысяч) рублей 00 копеек с учётом НДС.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Начальная (максимальная) цена сформирована с учётом всех возможных расходов участника, так или иначе связанных с оказанием услуг, а также всех предусмотренных законодательством Российской Федерации налогов, сборов и иных обязательных платежей.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размещена на сайте.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Плата за предоставление документации не взимается.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доступна для ознакомления на сайте с момента её опубликования без ограничений.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начала подачи заявок – с момента опубликования извещения и документации о закупке на сайте </w:t>
            </w:r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«21» декабря 2022 года.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и время окончания срока подачи заявок – </w:t>
            </w:r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11:00 по </w:t>
            </w:r>
            <w:proofErr w:type="spellStart"/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 «26» декабря 2022 года.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 № РУЗ-4/264/ЗКТ подаются на электронный адрес </w:t>
            </w:r>
            <w:hyperlink r:id="rId7" w:history="1">
              <w:r w:rsidRPr="005D0402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Вскрытие окончательных предложений осуществляется в </w:t>
            </w:r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11:00 по </w:t>
            </w:r>
            <w:proofErr w:type="spellStart"/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 «26» декабря 2022 года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Рассмотрение заявок осуществляется                      </w:t>
            </w:r>
            <w:proofErr w:type="gramStart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  </w:t>
            </w:r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</w:t>
            </w:r>
            <w:proofErr w:type="gramEnd"/>
            <w:r w:rsidRPr="005D0402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26» декабря 2022 года.</w:t>
            </w:r>
          </w:p>
        </w:tc>
      </w:tr>
      <w:tr w:rsidR="005D0402" w:rsidRPr="005D0402" w:rsidTr="005D0402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Содержание извещения о проведении запроса предложений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При проведении запроса предложений </w:t>
            </w:r>
            <w:proofErr w:type="gramStart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  электронной</w:t>
            </w:r>
            <w:proofErr w:type="gramEnd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форме, указывается: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Приложение № 1. Условия, сроки и порядок проведения запроса котировок: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Часть 1: Условия проведения запроса котировок;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Часть 2: Сроки проведения запроса котировок, контактные данные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3: Порядок проведения закупки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Приложение № 2.Техническое задание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Приложение № 3.Проект(ы) договора(</w:t>
            </w:r>
            <w:proofErr w:type="spellStart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ов</w:t>
            </w:r>
            <w:proofErr w:type="spellEnd"/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)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Приложение № 4.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Формы документов, предоставляемых в составе заявки участника:</w:t>
            </w:r>
          </w:p>
          <w:p w:rsidR="005D0402" w:rsidRPr="005D0402" w:rsidRDefault="005D0402" w:rsidP="005D0402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4.1.   Форма заявки участника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4.2.   Форма технического предложения участника</w:t>
            </w:r>
            <w:r w:rsidRPr="005D0402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br/>
              <w:t>4.3. Форма ценового предложения</w:t>
            </w:r>
          </w:p>
        </w:tc>
      </w:tr>
    </w:tbl>
    <w:p w:rsidR="005D0402" w:rsidRPr="005D0402" w:rsidRDefault="005D0402" w:rsidP="005D040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D0402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A648DB" w:rsidRDefault="00A648DB"/>
    <w:sectPr w:rsidR="00A64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02"/>
    <w:rsid w:val="005D0402"/>
    <w:rsid w:val="00A6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B8AFC-9EEC-40BA-AA13-E9DDB275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rsid w:val="005D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5D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D0402"/>
    <w:rPr>
      <w:b/>
      <w:bCs/>
    </w:rPr>
  </w:style>
  <w:style w:type="paragraph" w:styleId="a4">
    <w:name w:val="Normal (Web)"/>
    <w:basedOn w:val="a"/>
    <w:uiPriority w:val="99"/>
    <w:semiHidden/>
    <w:unhideWhenUsed/>
    <w:rsid w:val="005D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D04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.arsenova@refservic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.arsenova@refservice.ru" TargetMode="External"/><Relationship Id="rId5" Type="http://schemas.openxmlformats.org/officeDocument/2006/relationships/hyperlink" Target="http://www.refservice.ru/" TargetMode="External"/><Relationship Id="rId4" Type="http://schemas.openxmlformats.org/officeDocument/2006/relationships/hyperlink" Target="https://www.refservice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 Александр Олегович</dc:creator>
  <cp:keywords/>
  <dc:description/>
  <cp:lastModifiedBy>Енин Александр Олегович</cp:lastModifiedBy>
  <cp:revision>1</cp:revision>
  <dcterms:created xsi:type="dcterms:W3CDTF">2024-09-25T08:22:00Z</dcterms:created>
  <dcterms:modified xsi:type="dcterms:W3CDTF">2024-09-25T08:23:00Z</dcterms:modified>
</cp:coreProperties>
</file>