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АО «Рефсервис» (далее – Продавец) проводит запрос коммерческих предложений на заключение договора купли-продажи негодных к дальнейшей эксплуатац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ии колёсных пар без буксового узла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(далее - Товар)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 Местонахождение - г. Троицк, Челябинская область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 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Почтовый </w:t>
      </w:r>
      <w:proofErr w:type="gramStart"/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адрес: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 457100</w:t>
      </w:r>
      <w:proofErr w:type="gram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Челябинская область, г. Троицк,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ул.Дерибаса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д.30</w:t>
      </w:r>
      <w:r w:rsidR="000668D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Южно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– Уральская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ж.д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430"/>
        <w:gridCol w:w="2569"/>
        <w:gridCol w:w="2406"/>
      </w:tblGrid>
      <w:tr w:rsidR="00AC51A8" w:rsidRPr="00AC51A8" w:rsidTr="00451DD4">
        <w:trPr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№</w:t>
            </w:r>
          </w:p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Тип оси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Кол-во</w:t>
            </w:r>
          </w:p>
        </w:tc>
      </w:tr>
      <w:tr w:rsidR="00AC51A8" w:rsidRPr="00AC51A8" w:rsidTr="00451DD4">
        <w:trPr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Колесная пара с толщиной обода менее 30 мм </w:t>
            </w:r>
            <w:r w:rsidR="00451DD4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без буксового узла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  РУ-1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F71599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    </w:t>
            </w:r>
            <w:r w:rsidR="00735CC3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1</w:t>
            </w:r>
            <w:r w:rsidR="003B0B69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50</w:t>
            </w:r>
          </w:p>
        </w:tc>
      </w:tr>
    </w:tbl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Существенные условия Договора: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Стопроцентная предоплата за Товар.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Приём-передача Товара осуществляется н</w:t>
      </w:r>
      <w:bookmarkStart w:id="0" w:name="_GoBack"/>
      <w:bookmarkEnd w:id="0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а складе Продавца.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Отгрузка Товара осуществляется на складе Продавца.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Погрузка Товара и вывоз его со склада Продавца о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существляется силами Покупателя.</w:t>
      </w:r>
    </w:p>
    <w:p w:rsid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 В случае заинтересованности в сотрудничестве и принятия вышеуказанных условий настоящего запроса, коммерческое предложение необходимо направить не позднее </w:t>
      </w:r>
      <w:r w:rsidR="007859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12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часов 00 минут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по Московскому времени </w:t>
      </w:r>
      <w:r w:rsidR="00735CC3">
        <w:rPr>
          <w:rFonts w:ascii="Arial" w:eastAsia="Times New Roman" w:hAnsi="Arial" w:cs="Arial"/>
          <w:b/>
          <w:color w:val="1D1D1B"/>
          <w:sz w:val="24"/>
          <w:szCs w:val="24"/>
          <w:lang w:eastAsia="ru-RU"/>
        </w:rPr>
        <w:t>10</w:t>
      </w:r>
      <w:r w:rsidR="00735C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июл</w:t>
      </w:r>
      <w:r w:rsidR="005347B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я 2026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на электронную почту: </w:t>
      </w:r>
      <w:hyperlink r:id="rId5" w:history="1">
        <w:r w:rsidRPr="00AC51A8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Shlyahov@refservice.ru</w:t>
        </w:r>
      </w:hyperlink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 </w:t>
      </w:r>
      <w:hyperlink r:id="rId6" w:history="1">
        <w:r w:rsidR="002E2621" w:rsidRPr="0043777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elfimova@refservice.ru</w:t>
        </w:r>
      </w:hyperlink>
    </w:p>
    <w:p w:rsidR="002E2621" w:rsidRPr="00AC51A8" w:rsidRDefault="002E2621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2E2621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Оценка коммерческих предложений участников осуществляется по следующим параметрам: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Стоимость Товара.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</w:t>
      </w:r>
    </w:p>
    <w:p w:rsidR="002E2621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Объявление по</w:t>
      </w:r>
      <w:r w:rsidR="00735C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бедителей запроса: не позднее 13</w:t>
      </w:r>
      <w:r w:rsidR="007A2229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</w:t>
      </w:r>
      <w:proofErr w:type="gramStart"/>
      <w:r w:rsidR="00735C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июл</w:t>
      </w:r>
      <w:r w:rsidR="00363C4E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я  2026</w:t>
      </w:r>
      <w:proofErr w:type="gramEnd"/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года.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Продавец оставляет за собой право внести дополнения и изменения в требования продажи Товара, принимать или отклонять любые коммерческие предложения, а также прекратить процедуру запроса коммерческих предложений и отказаться от всех предложений в любое время до заключения договора без объяснения причин.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 заключении Договора победитель прикладывает оригиналы или нотариально заверенные копии следующих документов: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устава юридического лица с учётом всех изменений и дополнений к нему;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свидетельства о государственной регистрации контрагента, свидетельства о внесении в государственный реестр изменений в сведения о юридическом лице, не связанных с внесением изменений в учредительные документы, свидетельства о постановке на учёт в налоговом органе;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документов, подтверждающих полномочия лица на подписание Договора, оформленные надлежащим образом (протокол (решение)) уполномоченного органа управления контрагента о назначении исполнительного органа;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нотариально заверенную копию доверенности, если Договор со стороны контрагента подписан не единоличным исполнительным органом; согласования соответствующего органа управления контрагента о совершении сделки, предусмотренной Договором, в случаях, когда это определено законодательством Российской Федерации и учредительными документами контрагента;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lastRenderedPageBreak/>
        <w:t>- копию паспорта (для физических лиц);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 информационного письма об учёте в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Статрегистре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Росстата (коды статистики);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выписки из единого государственного реестра юридических лиц, выданные регистрирующим органом не ранее чем за один месяц до даты представления коммерческого предложения.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При возникновении вопросов по настоящему запросу, просьба обращаться к </w:t>
      </w:r>
      <w:proofErr w:type="spellStart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Шляхову</w:t>
      </w:r>
      <w:proofErr w:type="spellEnd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Сергею Владимировичу по телефону 8 (499) 262-99-88 доб. 11060, </w:t>
      </w:r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Елфимовой Екатерине </w:t>
      </w:r>
      <w:proofErr w:type="gramStart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Владимировне  8</w:t>
      </w:r>
      <w:proofErr w:type="gramEnd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(499) 262-99-88 доб. 11077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3E5E73" w:rsidRDefault="003E5E73" w:rsidP="002E2621">
      <w:pPr>
        <w:jc w:val="both"/>
      </w:pPr>
    </w:p>
    <w:sectPr w:rsidR="003E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3C8B"/>
    <w:multiLevelType w:val="multilevel"/>
    <w:tmpl w:val="BE56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A8"/>
    <w:rsid w:val="00063F51"/>
    <w:rsid w:val="000668D5"/>
    <w:rsid w:val="002E2621"/>
    <w:rsid w:val="00363C4E"/>
    <w:rsid w:val="003B0B69"/>
    <w:rsid w:val="003E5E73"/>
    <w:rsid w:val="003F5D52"/>
    <w:rsid w:val="00451DD4"/>
    <w:rsid w:val="0049680F"/>
    <w:rsid w:val="00527291"/>
    <w:rsid w:val="005347B3"/>
    <w:rsid w:val="005B6E6F"/>
    <w:rsid w:val="00693125"/>
    <w:rsid w:val="007029D6"/>
    <w:rsid w:val="00735CC3"/>
    <w:rsid w:val="00757EC8"/>
    <w:rsid w:val="007859C3"/>
    <w:rsid w:val="007A2229"/>
    <w:rsid w:val="0087314A"/>
    <w:rsid w:val="008B117D"/>
    <w:rsid w:val="009247B9"/>
    <w:rsid w:val="00AC51A8"/>
    <w:rsid w:val="00B25493"/>
    <w:rsid w:val="00BA0B40"/>
    <w:rsid w:val="00D94ACB"/>
    <w:rsid w:val="00EA3E95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BFC1-34ED-4BA5-AD81-A44F027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imova@refservice.ru" TargetMode="External"/><Relationship Id="rId5" Type="http://schemas.openxmlformats.org/officeDocument/2006/relationships/hyperlink" Target="mailto:Shlyahov@refservi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Екатерина Владимировна</dc:creator>
  <cp:keywords/>
  <dc:description/>
  <cp:lastModifiedBy>Елфимова Екатерина Владимировна</cp:lastModifiedBy>
  <cp:revision>3</cp:revision>
  <cp:lastPrinted>2022-03-16T10:34:00Z</cp:lastPrinted>
  <dcterms:created xsi:type="dcterms:W3CDTF">2026-06-24T13:54:00Z</dcterms:created>
  <dcterms:modified xsi:type="dcterms:W3CDTF">2026-06-24T13:54:00Z</dcterms:modified>
</cp:coreProperties>
</file>