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5AA" w:rsidRPr="00DE6E5A" w:rsidRDefault="00D275AA" w:rsidP="00DE6E5A">
      <w:pPr>
        <w:pStyle w:val="11"/>
        <w:ind w:left="4962" w:firstLine="0"/>
        <w:jc w:val="left"/>
        <w:rPr>
          <w:rFonts w:eastAsia="MS Mincho"/>
          <w:b/>
          <w:szCs w:val="28"/>
        </w:rPr>
      </w:pPr>
      <w:bookmarkStart w:id="0" w:name="_Toc515863120"/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  <w:r w:rsidRPr="00DE6E5A">
        <w:rPr>
          <w:bCs/>
          <w:sz w:val="28"/>
          <w:szCs w:val="28"/>
        </w:rPr>
        <w:t xml:space="preserve">УТВЕРЖДАЮ </w:t>
      </w:r>
    </w:p>
    <w:p w:rsidR="009416A7" w:rsidRPr="00DE6E5A" w:rsidRDefault="009416A7" w:rsidP="009416A7">
      <w:pPr>
        <w:ind w:left="4962"/>
        <w:rPr>
          <w:bCs/>
          <w:sz w:val="28"/>
          <w:szCs w:val="28"/>
        </w:rPr>
      </w:pPr>
      <w:r w:rsidRPr="00DE6E5A">
        <w:rPr>
          <w:bCs/>
          <w:sz w:val="28"/>
          <w:szCs w:val="28"/>
        </w:rPr>
        <w:t>Председатель</w:t>
      </w:r>
      <w:r w:rsidR="00993F02">
        <w:rPr>
          <w:bCs/>
          <w:sz w:val="28"/>
          <w:szCs w:val="28"/>
        </w:rPr>
        <w:t xml:space="preserve"> конкурсной</w:t>
      </w:r>
      <w:r w:rsidRPr="00DE6E5A">
        <w:rPr>
          <w:bCs/>
          <w:sz w:val="28"/>
          <w:szCs w:val="28"/>
        </w:rPr>
        <w:t xml:space="preserve"> комиссии </w:t>
      </w:r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Pr="00DE6E5A" w:rsidRDefault="00777F33" w:rsidP="009416A7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</w:t>
      </w:r>
      <w:r w:rsidR="0032771D">
        <w:rPr>
          <w:sz w:val="28"/>
          <w:szCs w:val="28"/>
        </w:rPr>
        <w:t>О.А. Богомолов</w:t>
      </w:r>
    </w:p>
    <w:p w:rsidR="009416A7" w:rsidRPr="0032771D" w:rsidRDefault="0032771D" w:rsidP="006D7D15">
      <w:pPr>
        <w:pStyle w:val="11"/>
        <w:ind w:firstLine="0"/>
        <w:jc w:val="center"/>
        <w:rPr>
          <w:rFonts w:eastAsia="MS Mincho"/>
          <w:szCs w:val="28"/>
        </w:rPr>
      </w:pPr>
      <w:r>
        <w:rPr>
          <w:rFonts w:eastAsia="MS Mincho"/>
          <w:b/>
          <w:szCs w:val="28"/>
        </w:rPr>
        <w:t xml:space="preserve">                                                         </w:t>
      </w:r>
      <w:r w:rsidRPr="0032771D">
        <w:rPr>
          <w:rFonts w:eastAsia="MS Mincho"/>
          <w:szCs w:val="28"/>
        </w:rPr>
        <w:t>«__»___</w:t>
      </w:r>
      <w:r>
        <w:rPr>
          <w:rFonts w:eastAsia="MS Mincho"/>
          <w:szCs w:val="28"/>
        </w:rPr>
        <w:t>________</w:t>
      </w:r>
      <w:r w:rsidRPr="0032771D">
        <w:rPr>
          <w:rFonts w:eastAsia="MS Mincho"/>
          <w:szCs w:val="28"/>
        </w:rPr>
        <w:t>_____202</w:t>
      </w:r>
      <w:r w:rsidR="0066728C">
        <w:rPr>
          <w:rFonts w:eastAsia="MS Mincho"/>
          <w:szCs w:val="28"/>
        </w:rPr>
        <w:t>3</w:t>
      </w:r>
      <w:r w:rsidRPr="0032771D">
        <w:rPr>
          <w:rFonts w:eastAsia="MS Mincho"/>
          <w:szCs w:val="28"/>
        </w:rPr>
        <w:t xml:space="preserve"> года</w:t>
      </w:r>
    </w:p>
    <w:p w:rsidR="000735BB" w:rsidRPr="00DE6E5A" w:rsidRDefault="000735BB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6D7D15" w:rsidRDefault="006D7D15" w:rsidP="006D7D15">
      <w:pPr>
        <w:pStyle w:val="11"/>
        <w:ind w:firstLine="0"/>
        <w:jc w:val="center"/>
        <w:rPr>
          <w:rFonts w:eastAsia="MS Mincho"/>
          <w:b/>
          <w:szCs w:val="28"/>
        </w:rPr>
      </w:pPr>
      <w:r w:rsidRPr="00DE6E5A">
        <w:rPr>
          <w:rFonts w:eastAsia="MS Mincho"/>
          <w:b/>
          <w:szCs w:val="28"/>
        </w:rPr>
        <w:t>Извещение о проведении</w:t>
      </w:r>
    </w:p>
    <w:p w:rsidR="006D7D15" w:rsidRPr="002753B9" w:rsidRDefault="000735BB" w:rsidP="002753B9">
      <w:pPr>
        <w:jc w:val="center"/>
      </w:pPr>
      <w:r w:rsidRPr="003C1D3C">
        <w:rPr>
          <w:rFonts w:eastAsia="MS Mincho"/>
        </w:rPr>
        <w:t>Запрос</w:t>
      </w:r>
      <w:r w:rsidR="00B337D9">
        <w:rPr>
          <w:rFonts w:eastAsia="MS Mincho"/>
        </w:rPr>
        <w:t>а</w:t>
      </w:r>
      <w:r w:rsidRPr="003C1D3C">
        <w:rPr>
          <w:rFonts w:eastAsia="MS Mincho"/>
        </w:rPr>
        <w:t xml:space="preserve"> котировок в электронной форме</w:t>
      </w:r>
      <w:r w:rsidR="00A81A05" w:rsidRPr="003C1D3C">
        <w:t xml:space="preserve"> №</w:t>
      </w:r>
      <w:r w:rsidR="000E228C">
        <w:t xml:space="preserve"> РУЗ</w:t>
      </w:r>
      <w:r w:rsidR="002753B9">
        <w:t>-4/</w:t>
      </w:r>
      <w:r w:rsidR="0066728C">
        <w:t>6</w:t>
      </w:r>
      <w:r w:rsidR="002753B9">
        <w:t xml:space="preserve">/ЗКТ </w:t>
      </w:r>
      <w:r w:rsidR="0004779D">
        <w:t xml:space="preserve">на </w:t>
      </w:r>
      <w:r w:rsidRPr="003C1D3C">
        <w:t xml:space="preserve">поставку </w:t>
      </w:r>
      <w:r w:rsidR="0066728C" w:rsidRPr="0066728C">
        <w:t>седельного тягача КАМАЗ 5490-S5 с пробегом.</w:t>
      </w:r>
    </w:p>
    <w:tbl>
      <w:tblPr>
        <w:tblW w:w="107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3776"/>
        <w:gridCol w:w="6119"/>
      </w:tblGrid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776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Параметры закупки</w:t>
            </w:r>
          </w:p>
        </w:tc>
        <w:tc>
          <w:tcPr>
            <w:tcW w:w="6119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 xml:space="preserve">Условия </w:t>
            </w:r>
            <w:r w:rsidR="004752B5" w:rsidRPr="00DE6E5A">
              <w:rPr>
                <w:b/>
                <w:bCs/>
                <w:sz w:val="28"/>
                <w:szCs w:val="28"/>
              </w:rPr>
              <w:t xml:space="preserve">конкурентной </w:t>
            </w:r>
            <w:r w:rsidRPr="00DE6E5A">
              <w:rPr>
                <w:b/>
                <w:bCs/>
                <w:sz w:val="28"/>
                <w:szCs w:val="28"/>
              </w:rPr>
              <w:t>закупки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публикации и адреса сайтов в сети Интернет</w:t>
            </w:r>
          </w:p>
        </w:tc>
        <w:tc>
          <w:tcPr>
            <w:tcW w:w="6119" w:type="dxa"/>
          </w:tcPr>
          <w:p w:rsidR="0066728C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Настоящее извещение и </w:t>
            </w:r>
            <w:r w:rsidR="000735BB">
              <w:rPr>
                <w:bCs/>
                <w:sz w:val="28"/>
                <w:szCs w:val="28"/>
              </w:rPr>
              <w:t xml:space="preserve">котировочная </w:t>
            </w:r>
            <w:r w:rsidRPr="000735BB">
              <w:rPr>
                <w:bCs/>
                <w:sz w:val="28"/>
                <w:szCs w:val="28"/>
              </w:rPr>
              <w:t>документация</w:t>
            </w:r>
            <w:r w:rsidR="00926831" w:rsidRPr="00DE6E5A">
              <w:rPr>
                <w:bCs/>
                <w:i/>
                <w:sz w:val="28"/>
                <w:szCs w:val="28"/>
              </w:rPr>
              <w:t xml:space="preserve"> </w:t>
            </w:r>
            <w:r w:rsidRPr="00E37E1E">
              <w:rPr>
                <w:bCs/>
                <w:sz w:val="28"/>
                <w:szCs w:val="28"/>
              </w:rPr>
              <w:t xml:space="preserve">размещены </w:t>
            </w:r>
            <w:r w:rsidR="00175AB3" w:rsidRPr="00E37E1E">
              <w:rPr>
                <w:bCs/>
                <w:sz w:val="28"/>
                <w:szCs w:val="28"/>
              </w:rPr>
              <w:t>на сайте</w:t>
            </w:r>
            <w:r w:rsidR="0066728C">
              <w:rPr>
                <w:bCs/>
                <w:sz w:val="28"/>
                <w:szCs w:val="28"/>
              </w:rPr>
              <w:t xml:space="preserve">                             </w:t>
            </w:r>
            <w:r w:rsidR="0066728C" w:rsidRPr="0066728C">
              <w:rPr>
                <w:bCs/>
                <w:sz w:val="28"/>
                <w:szCs w:val="28"/>
              </w:rPr>
              <w:t xml:space="preserve">АО «Рефсервис», </w:t>
            </w:r>
            <w:hyperlink r:id="rId8" w:history="1">
              <w:r w:rsidR="0066728C" w:rsidRPr="009116F0">
                <w:rPr>
                  <w:rStyle w:val="af3"/>
                  <w:bCs/>
                  <w:sz w:val="28"/>
                  <w:szCs w:val="28"/>
                </w:rPr>
                <w:t>https://www.refservice.ru</w:t>
              </w:r>
            </w:hyperlink>
          </w:p>
          <w:p w:rsidR="006D7D15" w:rsidRPr="00DE6E5A" w:rsidRDefault="00E37E1E">
            <w:pPr>
              <w:jc w:val="both"/>
              <w:rPr>
                <w:bCs/>
                <w:i/>
                <w:sz w:val="28"/>
                <w:szCs w:val="28"/>
              </w:rPr>
            </w:pPr>
            <w:r w:rsidRPr="002753B9">
              <w:rPr>
                <w:b/>
                <w:bCs/>
                <w:sz w:val="28"/>
                <w:szCs w:val="28"/>
              </w:rPr>
              <w:t>«</w:t>
            </w:r>
            <w:r w:rsidR="00AD6F9C">
              <w:rPr>
                <w:b/>
                <w:bCs/>
                <w:sz w:val="28"/>
                <w:szCs w:val="28"/>
              </w:rPr>
              <w:t>01</w:t>
            </w:r>
            <w:r w:rsidRPr="002753B9">
              <w:rPr>
                <w:b/>
                <w:bCs/>
                <w:sz w:val="28"/>
                <w:szCs w:val="28"/>
              </w:rPr>
              <w:t>»</w:t>
            </w:r>
            <w:r w:rsidR="005C6C2F" w:rsidRPr="002753B9">
              <w:rPr>
                <w:b/>
                <w:bCs/>
                <w:sz w:val="28"/>
                <w:szCs w:val="28"/>
              </w:rPr>
              <w:t xml:space="preserve"> </w:t>
            </w:r>
            <w:r w:rsidR="00AD6F9C">
              <w:rPr>
                <w:b/>
                <w:bCs/>
                <w:sz w:val="28"/>
                <w:szCs w:val="28"/>
              </w:rPr>
              <w:t>февраля</w:t>
            </w:r>
            <w:r w:rsidR="005C6C2F" w:rsidRPr="002753B9">
              <w:rPr>
                <w:b/>
                <w:bCs/>
                <w:sz w:val="28"/>
                <w:szCs w:val="28"/>
              </w:rPr>
              <w:t xml:space="preserve"> </w:t>
            </w:r>
            <w:r w:rsidRPr="002753B9">
              <w:rPr>
                <w:b/>
                <w:bCs/>
                <w:sz w:val="28"/>
                <w:szCs w:val="28"/>
              </w:rPr>
              <w:t>202</w:t>
            </w:r>
            <w:r w:rsidR="0066728C">
              <w:rPr>
                <w:b/>
                <w:bCs/>
                <w:sz w:val="28"/>
                <w:szCs w:val="28"/>
              </w:rPr>
              <w:t>3</w:t>
            </w:r>
            <w:r w:rsidRPr="002753B9">
              <w:rPr>
                <w:b/>
                <w:bCs/>
                <w:sz w:val="28"/>
                <w:szCs w:val="28"/>
              </w:rPr>
              <w:t xml:space="preserve"> года</w:t>
            </w:r>
            <w:r>
              <w:rPr>
                <w:bCs/>
                <w:i/>
                <w:sz w:val="28"/>
                <w:szCs w:val="28"/>
              </w:rPr>
              <w:t xml:space="preserve"> </w:t>
            </w:r>
          </w:p>
          <w:p w:rsidR="006D7D15" w:rsidRPr="00DE6E5A" w:rsidRDefault="006D7D15" w:rsidP="0066728C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sz w:val="28"/>
                <w:szCs w:val="28"/>
              </w:rPr>
              <w:t xml:space="preserve">Все необходимые документы по </w:t>
            </w:r>
            <w:r w:rsidR="003C1D3C">
              <w:rPr>
                <w:sz w:val="28"/>
                <w:szCs w:val="28"/>
              </w:rPr>
              <w:t xml:space="preserve">запросу </w:t>
            </w:r>
            <w:r w:rsidR="003C1D3C" w:rsidRPr="003C1D3C">
              <w:rPr>
                <w:sz w:val="28"/>
                <w:szCs w:val="28"/>
              </w:rPr>
              <w:t>котировок</w:t>
            </w:r>
            <w:r w:rsidRPr="003C1D3C">
              <w:rPr>
                <w:sz w:val="28"/>
                <w:szCs w:val="28"/>
              </w:rPr>
              <w:t xml:space="preserve"> </w:t>
            </w:r>
            <w:r w:rsidR="003C1D3C" w:rsidRPr="003C1D3C">
              <w:rPr>
                <w:sz w:val="28"/>
                <w:szCs w:val="28"/>
              </w:rPr>
              <w:t>в электронной форме №</w:t>
            </w:r>
            <w:r w:rsidR="005C6C2F">
              <w:t xml:space="preserve"> </w:t>
            </w:r>
            <w:r w:rsidR="002753B9">
              <w:rPr>
                <w:sz w:val="28"/>
                <w:szCs w:val="28"/>
              </w:rPr>
              <w:t>РУЗ-4/</w:t>
            </w:r>
            <w:r w:rsidR="0066728C">
              <w:rPr>
                <w:sz w:val="28"/>
                <w:szCs w:val="28"/>
              </w:rPr>
              <w:t>6</w:t>
            </w:r>
            <w:r w:rsidR="002753B9">
              <w:rPr>
                <w:sz w:val="28"/>
                <w:szCs w:val="28"/>
              </w:rPr>
              <w:t>/</w:t>
            </w:r>
            <w:r w:rsidR="005C6C2F" w:rsidRPr="005C6C2F">
              <w:rPr>
                <w:sz w:val="28"/>
                <w:szCs w:val="28"/>
              </w:rPr>
              <w:t xml:space="preserve">ЗКТ </w:t>
            </w:r>
            <w:r w:rsidRPr="00DE6E5A">
              <w:rPr>
                <w:sz w:val="28"/>
                <w:szCs w:val="28"/>
              </w:rPr>
              <w:t>размещены в разделе «</w:t>
            </w:r>
            <w:r w:rsidR="0066728C">
              <w:rPr>
                <w:sz w:val="28"/>
                <w:szCs w:val="28"/>
              </w:rPr>
              <w:t>Тендеры</w:t>
            </w:r>
            <w:r w:rsidRPr="00DE6E5A">
              <w:rPr>
                <w:sz w:val="28"/>
                <w:szCs w:val="28"/>
              </w:rPr>
              <w:t>».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Способ </w:t>
            </w:r>
            <w:r w:rsidR="004752B5" w:rsidRPr="00DE6E5A">
              <w:rPr>
                <w:bCs/>
                <w:sz w:val="28"/>
                <w:szCs w:val="28"/>
              </w:rPr>
              <w:t xml:space="preserve">осуществления </w:t>
            </w:r>
            <w:r w:rsidRPr="00DE6E5A">
              <w:rPr>
                <w:bCs/>
                <w:sz w:val="28"/>
                <w:szCs w:val="28"/>
              </w:rPr>
              <w:t>закупки</w:t>
            </w:r>
          </w:p>
        </w:tc>
        <w:tc>
          <w:tcPr>
            <w:tcW w:w="6119" w:type="dxa"/>
          </w:tcPr>
          <w:p w:rsidR="006D7D15" w:rsidRPr="003C1D3C" w:rsidRDefault="003C1D3C" w:rsidP="0066728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Запрос котировок в электронной форме №</w:t>
            </w:r>
            <w:r w:rsidR="002753B9">
              <w:t xml:space="preserve"> </w:t>
            </w:r>
            <w:r w:rsidR="002753B9" w:rsidRPr="002753B9">
              <w:rPr>
                <w:bCs/>
                <w:sz w:val="28"/>
                <w:szCs w:val="28"/>
              </w:rPr>
              <w:t>РУЗ-4/</w:t>
            </w:r>
            <w:r w:rsidR="0066728C">
              <w:rPr>
                <w:bCs/>
                <w:sz w:val="28"/>
                <w:szCs w:val="28"/>
              </w:rPr>
              <w:t>6</w:t>
            </w:r>
            <w:r w:rsidR="002753B9" w:rsidRPr="002753B9">
              <w:rPr>
                <w:bCs/>
                <w:sz w:val="28"/>
                <w:szCs w:val="28"/>
              </w:rPr>
              <w:t>/ЗКТ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3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Электронная торгово-закупочная площадка</w:t>
            </w:r>
          </w:p>
        </w:tc>
        <w:tc>
          <w:tcPr>
            <w:tcW w:w="6119" w:type="dxa"/>
          </w:tcPr>
          <w:p w:rsidR="003C1D3C" w:rsidRPr="00DE6E5A" w:rsidRDefault="0066728C" w:rsidP="0066728C">
            <w:pPr>
              <w:jc w:val="both"/>
              <w:rPr>
                <w:bCs/>
                <w:i/>
                <w:sz w:val="28"/>
                <w:szCs w:val="28"/>
              </w:rPr>
            </w:pPr>
            <w:r w:rsidRPr="0066728C">
              <w:rPr>
                <w:bCs/>
                <w:sz w:val="28"/>
                <w:szCs w:val="28"/>
              </w:rPr>
              <w:t xml:space="preserve">Закупка проводится на сайте АО «Рефсервис» </w:t>
            </w:r>
            <w:hyperlink r:id="rId9" w:history="1">
              <w:r w:rsidRPr="009116F0">
                <w:rPr>
                  <w:rStyle w:val="af3"/>
                  <w:bCs/>
                  <w:sz w:val="28"/>
                  <w:szCs w:val="28"/>
                </w:rPr>
                <w:t>http://www.refservice.ru</w:t>
              </w:r>
            </w:hyperlink>
            <w:r>
              <w:rPr>
                <w:bCs/>
                <w:sz w:val="28"/>
                <w:szCs w:val="28"/>
              </w:rPr>
              <w:t xml:space="preserve"> </w:t>
            </w:r>
            <w:r w:rsidRPr="0066728C">
              <w:rPr>
                <w:bCs/>
                <w:sz w:val="28"/>
                <w:szCs w:val="28"/>
              </w:rPr>
              <w:t>(далее –сайт)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4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Заказчик</w:t>
            </w:r>
          </w:p>
        </w:tc>
        <w:tc>
          <w:tcPr>
            <w:tcW w:w="6119" w:type="dxa"/>
          </w:tcPr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/>
                <w:bCs/>
                <w:sz w:val="28"/>
                <w:szCs w:val="28"/>
              </w:rPr>
              <w:t>Заказчик: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Акционерное общество «Рефсервис»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(АО «Рефсервис»).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Место нахождения заказчика: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105066, </w:t>
            </w:r>
            <w:r w:rsidRPr="003C1D3C">
              <w:rPr>
                <w:bCs/>
                <w:sz w:val="28"/>
                <w:szCs w:val="28"/>
              </w:rPr>
              <w:t>г. Москва, ул. Нижняя Красносельская д.40/12 корп. 20.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Почтовый адрес заказчика: 105066, г. Москва, ул. Нижняя Красносельская д.40/12 корп. 20, а/я 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Контактные данные:</w:t>
            </w:r>
          </w:p>
          <w:p w:rsidR="003C1D3C" w:rsidRPr="003C1D3C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Адрес электронной почты: y.arsenova@refservice.ru.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Номер телефона: +7 (499) 262-95-15 (д. 11068)</w:t>
            </w:r>
          </w:p>
          <w:p w:rsidR="003C1D3C" w:rsidRPr="003C1D3C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Контактное лицо:                                                </w:t>
            </w:r>
            <w:r w:rsidR="0021280A">
              <w:rPr>
                <w:bCs/>
                <w:sz w:val="28"/>
                <w:szCs w:val="28"/>
              </w:rPr>
              <w:t>н</w:t>
            </w:r>
            <w:r w:rsidRPr="003C1D3C">
              <w:rPr>
                <w:bCs/>
                <w:sz w:val="28"/>
                <w:szCs w:val="28"/>
              </w:rPr>
              <w:t>ачальник сектора управления запасами</w:t>
            </w:r>
          </w:p>
          <w:p w:rsidR="006D7D15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и закупками технического управления</w:t>
            </w:r>
          </w:p>
          <w:p w:rsidR="003C1D3C" w:rsidRPr="00DE6E5A" w:rsidRDefault="003C1D3C" w:rsidP="003C1D3C">
            <w:pPr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Арсёнова Юлия Александровна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5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4752B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заявок</w:t>
            </w:r>
          </w:p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DE6E5A" w:rsidRDefault="006D7D15" w:rsidP="003C1D3C">
            <w:pPr>
              <w:jc w:val="both"/>
              <w:rPr>
                <w:bCs/>
                <w:i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Обеспечение заявок не предусмотрено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6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исполнения договора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3C1D3C" w:rsidRDefault="006D7D15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Обеспечение </w:t>
            </w:r>
            <w:r w:rsidR="00924DAF" w:rsidRPr="003C1D3C">
              <w:rPr>
                <w:bCs/>
                <w:sz w:val="28"/>
                <w:szCs w:val="28"/>
              </w:rPr>
              <w:t>исполнения договора</w:t>
            </w:r>
            <w:r w:rsidRPr="003C1D3C">
              <w:rPr>
                <w:bCs/>
                <w:sz w:val="28"/>
                <w:szCs w:val="28"/>
              </w:rPr>
              <w:t xml:space="preserve"> не предусмотрено.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7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Предмет закупки</w:t>
            </w:r>
            <w:r w:rsidR="004752B5" w:rsidRPr="00DE6E5A">
              <w:rPr>
                <w:bCs/>
                <w:sz w:val="28"/>
                <w:szCs w:val="28"/>
              </w:rPr>
              <w:t>/договора</w:t>
            </w:r>
          </w:p>
        </w:tc>
        <w:tc>
          <w:tcPr>
            <w:tcW w:w="6119" w:type="dxa"/>
          </w:tcPr>
          <w:p w:rsidR="006D7D15" w:rsidRPr="003C1D3C" w:rsidRDefault="003C1D3C" w:rsidP="0066728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Поставка </w:t>
            </w:r>
            <w:r w:rsidR="0066728C" w:rsidRPr="0066728C">
              <w:rPr>
                <w:bCs/>
                <w:sz w:val="28"/>
                <w:szCs w:val="28"/>
              </w:rPr>
              <w:t>седельного тягача КАМАЗ 5490-S5 с пробегом.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8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EE2B58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Место поставки товара, </w:t>
            </w:r>
          </w:p>
        </w:tc>
        <w:tc>
          <w:tcPr>
            <w:tcW w:w="6119" w:type="dxa"/>
          </w:tcPr>
          <w:p w:rsidR="006D7D15" w:rsidRPr="00DE6E5A" w:rsidRDefault="001374BD" w:rsidP="0066728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66728C" w:rsidRPr="0066728C">
              <w:rPr>
                <w:bCs/>
                <w:sz w:val="28"/>
                <w:szCs w:val="28"/>
              </w:rPr>
              <w:t xml:space="preserve">доставка осуществляется силами покупателя </w:t>
            </w:r>
            <w:r w:rsidR="0066728C" w:rsidRPr="0066728C">
              <w:rPr>
                <w:bCs/>
                <w:sz w:val="28"/>
                <w:szCs w:val="28"/>
              </w:rPr>
              <w:lastRenderedPageBreak/>
              <w:t>самовывозом со склада продавца (места передачи товара) на расстоянии не более 2000 км от г. Троицка Челябинской области, в ином случае доставка осуществляется силами и за счет средств продавца в пределах начальной максимальной цены договора на склад покупателя, расположенного по адресу: Челябинская область, г. Троицк, ул. Дерибаса, д.30. Место передачи товара должно позволять проведение его осмотра, оценки технического состояния и пробной поездки покупателем.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lastRenderedPageBreak/>
              <w:t>9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EE2B58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Начальная (максимальная) цена</w:t>
            </w:r>
            <w:r w:rsidR="00770CBE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EE2B58" w:rsidRPr="00EE2B58" w:rsidRDefault="00EE2B58" w:rsidP="00EE2B58">
            <w:pPr>
              <w:jc w:val="both"/>
              <w:rPr>
                <w:bCs/>
                <w:sz w:val="28"/>
                <w:szCs w:val="28"/>
              </w:rPr>
            </w:pPr>
            <w:r w:rsidRPr="00EE2B58">
              <w:rPr>
                <w:bCs/>
                <w:sz w:val="28"/>
                <w:szCs w:val="28"/>
              </w:rPr>
              <w:t>Начальная (максимальная) цена договора составляет</w:t>
            </w:r>
            <w:r>
              <w:rPr>
                <w:bCs/>
                <w:sz w:val="28"/>
                <w:szCs w:val="28"/>
              </w:rPr>
              <w:t xml:space="preserve">: </w:t>
            </w:r>
            <w:r w:rsidR="0066728C" w:rsidRPr="0066728C">
              <w:rPr>
                <w:bCs/>
                <w:sz w:val="28"/>
                <w:szCs w:val="28"/>
              </w:rPr>
              <w:t>2 950 000 (Два миллиона девятьсот пятьдесят тысяч) рублей 00 копеек с учетом НДС; 2 458 333 (Два миллиона четыреста пятьдесят восемь тысяч) рублей 33 копейки без учета НДС</w:t>
            </w:r>
            <w:r w:rsidRPr="00EE2B58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C03C60" w:rsidP="00D54EFC">
            <w:pPr>
              <w:jc w:val="both"/>
              <w:rPr>
                <w:bCs/>
                <w:i/>
                <w:sz w:val="28"/>
                <w:szCs w:val="28"/>
              </w:rPr>
            </w:pPr>
            <w:r w:rsidRPr="00C03C60">
              <w:rPr>
                <w:bCs/>
                <w:sz w:val="28"/>
                <w:szCs w:val="28"/>
              </w:rPr>
              <w:t>Начальная (максимальная) цена сформирована с учётом всех возможных расходов участника, так или ина</w:t>
            </w:r>
            <w:r w:rsidR="00497899">
              <w:rPr>
                <w:bCs/>
                <w:sz w:val="28"/>
                <w:szCs w:val="28"/>
              </w:rPr>
              <w:t>че связанных с поставкой товара</w:t>
            </w:r>
            <w:r w:rsidRPr="00C03C60">
              <w:rPr>
                <w:bCs/>
                <w:sz w:val="28"/>
                <w:szCs w:val="28"/>
              </w:rPr>
              <w:t>, в том числе транспор</w:t>
            </w:r>
            <w:r w:rsidR="00497899">
              <w:rPr>
                <w:bCs/>
                <w:sz w:val="28"/>
                <w:szCs w:val="28"/>
              </w:rPr>
              <w:t xml:space="preserve">тных расходов по доставке </w:t>
            </w:r>
            <w:r w:rsidR="00D54EFC">
              <w:rPr>
                <w:bCs/>
                <w:sz w:val="28"/>
                <w:szCs w:val="28"/>
              </w:rPr>
              <w:t>к месту поставки товара</w:t>
            </w:r>
            <w:r w:rsidRPr="00C03C60">
              <w:rPr>
                <w:bCs/>
                <w:sz w:val="28"/>
                <w:szCs w:val="28"/>
              </w:rPr>
              <w:t>, а также всех предусмотренных законодательством</w:t>
            </w:r>
            <w:r w:rsidR="00497899">
              <w:rPr>
                <w:bCs/>
                <w:sz w:val="28"/>
                <w:szCs w:val="28"/>
              </w:rPr>
              <w:t xml:space="preserve"> </w:t>
            </w:r>
            <w:r w:rsidRPr="00C03C60">
              <w:rPr>
                <w:bCs/>
                <w:sz w:val="28"/>
                <w:szCs w:val="28"/>
              </w:rPr>
              <w:t>Российской Федерации налогов, сборов и иных обязательных платежей.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10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Срок</w:t>
            </w:r>
            <w:r w:rsidR="004752B5" w:rsidRPr="00DE6E5A">
              <w:rPr>
                <w:bCs/>
                <w:sz w:val="28"/>
                <w:szCs w:val="28"/>
              </w:rPr>
              <w:t>,</w:t>
            </w:r>
            <w:r w:rsidRPr="00DE6E5A">
              <w:rPr>
                <w:bCs/>
                <w:sz w:val="28"/>
                <w:szCs w:val="28"/>
              </w:rPr>
              <w:t xml:space="preserve"> место и порядок предоставления документации о закупке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F1872" w:rsidRPr="00DE6E5A" w:rsidRDefault="006F1872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размещена на сайт</w:t>
            </w:r>
            <w:r w:rsidR="00C03C60">
              <w:rPr>
                <w:bCs/>
                <w:sz w:val="28"/>
                <w:szCs w:val="28"/>
              </w:rPr>
              <w:t>е</w:t>
            </w:r>
            <w:r w:rsidRPr="00DE6E5A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Плата за предоставление документации</w:t>
            </w:r>
            <w:r w:rsidR="001374D9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>не взимается.</w:t>
            </w:r>
          </w:p>
          <w:p w:rsidR="006D7D15" w:rsidRDefault="006D7D15" w:rsidP="003E4729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доступна</w:t>
            </w:r>
            <w:r w:rsidR="006F1872" w:rsidRPr="00DE6E5A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 xml:space="preserve">для ознакомления на </w:t>
            </w:r>
            <w:r w:rsidR="003E4729">
              <w:rPr>
                <w:bCs/>
                <w:sz w:val="28"/>
                <w:szCs w:val="28"/>
              </w:rPr>
              <w:t>сайте</w:t>
            </w:r>
            <w:r w:rsidR="00C03C60">
              <w:rPr>
                <w:bCs/>
                <w:sz w:val="28"/>
                <w:szCs w:val="28"/>
              </w:rPr>
              <w:t xml:space="preserve"> с момента её</w:t>
            </w:r>
            <w:r w:rsidRPr="00DE6E5A">
              <w:rPr>
                <w:bCs/>
                <w:sz w:val="28"/>
                <w:szCs w:val="28"/>
              </w:rPr>
              <w:t xml:space="preserve"> опубликования без ограничений.</w:t>
            </w:r>
          </w:p>
          <w:p w:rsidR="00181752" w:rsidRPr="00DE6E5A" w:rsidRDefault="00181752" w:rsidP="0018175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Заявки на бумажном носителе направляются на по месту нахождения Заказчика.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11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Порядок, дата начала, дата и время окончания срока подачи заявок на участие в закупке (этапах закупки)</w:t>
            </w:r>
          </w:p>
        </w:tc>
        <w:tc>
          <w:tcPr>
            <w:tcW w:w="6119" w:type="dxa"/>
          </w:tcPr>
          <w:p w:rsidR="006D7D15" w:rsidRPr="002753B9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начала подачи заявок – с момента опубликования извещения и документации</w:t>
            </w:r>
            <w:r w:rsidR="00940D80" w:rsidRPr="00DE6E5A">
              <w:rPr>
                <w:bCs/>
                <w:sz w:val="28"/>
                <w:szCs w:val="28"/>
              </w:rPr>
              <w:t xml:space="preserve"> о закупке</w:t>
            </w:r>
            <w:r w:rsidR="006526E0">
              <w:rPr>
                <w:bCs/>
                <w:sz w:val="28"/>
                <w:szCs w:val="28"/>
              </w:rPr>
              <w:t xml:space="preserve"> на </w:t>
            </w:r>
            <w:r w:rsidR="006526E0" w:rsidRPr="005C6C2F">
              <w:rPr>
                <w:bCs/>
                <w:sz w:val="28"/>
                <w:szCs w:val="28"/>
              </w:rPr>
              <w:t>сайте</w:t>
            </w:r>
            <w:r w:rsidR="00C03C60" w:rsidRPr="005C6C2F">
              <w:rPr>
                <w:bCs/>
                <w:i/>
                <w:sz w:val="28"/>
                <w:szCs w:val="28"/>
              </w:rPr>
              <w:t xml:space="preserve"> </w:t>
            </w:r>
            <w:r w:rsidR="00C03C60" w:rsidRPr="00A43386">
              <w:rPr>
                <w:b/>
                <w:bCs/>
                <w:sz w:val="28"/>
                <w:szCs w:val="28"/>
              </w:rPr>
              <w:t>«</w:t>
            </w:r>
            <w:r w:rsidR="00AD6F9C">
              <w:rPr>
                <w:b/>
                <w:bCs/>
                <w:sz w:val="28"/>
                <w:szCs w:val="28"/>
              </w:rPr>
              <w:t>01</w:t>
            </w:r>
            <w:r w:rsidR="00C03C60" w:rsidRPr="00A43386">
              <w:rPr>
                <w:b/>
                <w:bCs/>
                <w:sz w:val="28"/>
                <w:szCs w:val="28"/>
              </w:rPr>
              <w:t>»</w:t>
            </w:r>
            <w:r w:rsidR="005C6C2F" w:rsidRPr="00A43386">
              <w:rPr>
                <w:b/>
                <w:bCs/>
                <w:sz w:val="28"/>
                <w:szCs w:val="28"/>
              </w:rPr>
              <w:t xml:space="preserve"> </w:t>
            </w:r>
            <w:r w:rsidR="00AD6F9C">
              <w:rPr>
                <w:b/>
                <w:bCs/>
                <w:sz w:val="28"/>
                <w:szCs w:val="28"/>
              </w:rPr>
              <w:t>февраля</w:t>
            </w:r>
            <w:r w:rsidR="005C6C2F" w:rsidRPr="00A43386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A43386">
              <w:rPr>
                <w:b/>
                <w:bCs/>
                <w:sz w:val="28"/>
                <w:szCs w:val="28"/>
              </w:rPr>
              <w:t>202</w:t>
            </w:r>
            <w:r w:rsidR="0066728C">
              <w:rPr>
                <w:b/>
                <w:bCs/>
                <w:sz w:val="28"/>
                <w:szCs w:val="28"/>
              </w:rPr>
              <w:t>3</w:t>
            </w:r>
            <w:r w:rsidR="00C03C60" w:rsidRPr="00A43386">
              <w:rPr>
                <w:b/>
                <w:bCs/>
                <w:sz w:val="28"/>
                <w:szCs w:val="28"/>
              </w:rPr>
              <w:t xml:space="preserve"> года.</w:t>
            </w:r>
          </w:p>
          <w:p w:rsidR="006D7D15" w:rsidRPr="00C03C60" w:rsidRDefault="006D7D15">
            <w:pPr>
              <w:jc w:val="both"/>
              <w:rPr>
                <w:bCs/>
                <w:sz w:val="28"/>
                <w:szCs w:val="28"/>
              </w:rPr>
            </w:pPr>
            <w:r w:rsidRPr="002753B9">
              <w:rPr>
                <w:bCs/>
                <w:sz w:val="28"/>
                <w:szCs w:val="28"/>
              </w:rPr>
              <w:t xml:space="preserve">Дата </w:t>
            </w:r>
            <w:r w:rsidR="002A7402" w:rsidRPr="002753B9">
              <w:rPr>
                <w:bCs/>
                <w:sz w:val="28"/>
                <w:szCs w:val="28"/>
              </w:rPr>
              <w:t>и время</w:t>
            </w:r>
            <w:r w:rsidR="00B03043" w:rsidRPr="002753B9">
              <w:rPr>
                <w:bCs/>
                <w:sz w:val="28"/>
                <w:szCs w:val="28"/>
              </w:rPr>
              <w:t xml:space="preserve"> </w:t>
            </w:r>
            <w:r w:rsidRPr="002753B9">
              <w:rPr>
                <w:bCs/>
                <w:sz w:val="28"/>
                <w:szCs w:val="28"/>
              </w:rPr>
              <w:t xml:space="preserve">окончания срока подачи заявок – </w:t>
            </w:r>
            <w:r w:rsidR="00C03C60" w:rsidRPr="002753B9">
              <w:rPr>
                <w:bCs/>
                <w:sz w:val="28"/>
                <w:szCs w:val="28"/>
              </w:rPr>
              <w:t>11:00</w:t>
            </w:r>
            <w:r w:rsidR="00C03C60" w:rsidRPr="002753B9">
              <w:rPr>
                <w:bCs/>
                <w:i/>
                <w:sz w:val="28"/>
                <w:szCs w:val="28"/>
              </w:rPr>
              <w:t xml:space="preserve"> </w:t>
            </w:r>
            <w:r w:rsidR="00C03C60" w:rsidRPr="002753B9">
              <w:rPr>
                <w:bCs/>
                <w:sz w:val="28"/>
                <w:szCs w:val="28"/>
              </w:rPr>
              <w:t>по Мск</w:t>
            </w:r>
            <w:r w:rsidR="00C03C60" w:rsidRPr="002753B9">
              <w:rPr>
                <w:bCs/>
                <w:i/>
                <w:sz w:val="28"/>
                <w:szCs w:val="28"/>
              </w:rPr>
              <w:t xml:space="preserve"> </w:t>
            </w:r>
            <w:r w:rsidR="00777F33" w:rsidRPr="00A43386">
              <w:rPr>
                <w:b/>
                <w:bCs/>
                <w:sz w:val="28"/>
                <w:szCs w:val="28"/>
              </w:rPr>
              <w:t>«</w:t>
            </w:r>
            <w:r w:rsidR="0066728C">
              <w:rPr>
                <w:b/>
                <w:bCs/>
                <w:sz w:val="28"/>
                <w:szCs w:val="28"/>
              </w:rPr>
              <w:t>09</w:t>
            </w:r>
            <w:r w:rsidR="005C6C2F" w:rsidRPr="00A43386">
              <w:rPr>
                <w:b/>
                <w:bCs/>
                <w:sz w:val="28"/>
                <w:szCs w:val="28"/>
              </w:rPr>
              <w:t xml:space="preserve">» </w:t>
            </w:r>
            <w:r w:rsidR="0066728C">
              <w:rPr>
                <w:b/>
                <w:bCs/>
                <w:sz w:val="28"/>
                <w:szCs w:val="28"/>
              </w:rPr>
              <w:t>февраля</w:t>
            </w:r>
            <w:r w:rsidR="005C6C2F" w:rsidRPr="00A43386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A43386">
              <w:rPr>
                <w:b/>
                <w:bCs/>
                <w:sz w:val="28"/>
                <w:szCs w:val="28"/>
              </w:rPr>
              <w:t>202</w:t>
            </w:r>
            <w:r w:rsidR="0066728C">
              <w:rPr>
                <w:b/>
                <w:bCs/>
                <w:sz w:val="28"/>
                <w:szCs w:val="28"/>
              </w:rPr>
              <w:t>3</w:t>
            </w:r>
            <w:r w:rsidR="00C03C60" w:rsidRPr="00A43386">
              <w:rPr>
                <w:b/>
                <w:bCs/>
                <w:sz w:val="28"/>
                <w:szCs w:val="28"/>
              </w:rPr>
              <w:t xml:space="preserve"> года</w:t>
            </w:r>
            <w:r w:rsidRPr="00A43386">
              <w:rPr>
                <w:b/>
                <w:bCs/>
                <w:sz w:val="28"/>
                <w:szCs w:val="28"/>
              </w:rPr>
              <w:t>.</w:t>
            </w:r>
          </w:p>
          <w:p w:rsidR="006F1872" w:rsidRPr="00DE6E5A" w:rsidRDefault="006D7D15" w:rsidP="0066728C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заявки на участие в </w:t>
            </w:r>
            <w:r w:rsidR="00C03C60">
              <w:rPr>
                <w:bCs/>
                <w:sz w:val="28"/>
                <w:szCs w:val="28"/>
              </w:rPr>
              <w:t>з</w:t>
            </w:r>
            <w:r w:rsidR="00C03C60" w:rsidRPr="00C03C60">
              <w:rPr>
                <w:bCs/>
                <w:sz w:val="28"/>
                <w:szCs w:val="28"/>
              </w:rPr>
              <w:t>апрос</w:t>
            </w:r>
            <w:r w:rsidR="00C03C60">
              <w:rPr>
                <w:bCs/>
                <w:sz w:val="28"/>
                <w:szCs w:val="28"/>
              </w:rPr>
              <w:t>е</w:t>
            </w:r>
            <w:r w:rsidR="00C03C60" w:rsidRPr="00C03C60">
              <w:rPr>
                <w:bCs/>
                <w:sz w:val="28"/>
                <w:szCs w:val="28"/>
              </w:rPr>
              <w:t xml:space="preserve"> котировок в электронной форме №</w:t>
            </w:r>
            <w:r w:rsidR="005C6C2F">
              <w:t xml:space="preserve"> </w:t>
            </w:r>
            <w:r w:rsidR="0066728C">
              <w:rPr>
                <w:bCs/>
                <w:sz w:val="28"/>
                <w:szCs w:val="28"/>
              </w:rPr>
              <w:t>РУЗ-4/6</w:t>
            </w:r>
            <w:r w:rsidR="002753B9" w:rsidRPr="002753B9">
              <w:rPr>
                <w:bCs/>
                <w:sz w:val="28"/>
                <w:szCs w:val="28"/>
              </w:rPr>
              <w:t xml:space="preserve">/ЗКТ </w:t>
            </w:r>
            <w:r w:rsidR="0066728C" w:rsidRPr="0066728C">
              <w:rPr>
                <w:bCs/>
                <w:sz w:val="28"/>
                <w:szCs w:val="28"/>
              </w:rPr>
              <w:t xml:space="preserve">подаются на электронный адрес </w:t>
            </w:r>
            <w:hyperlink r:id="rId10" w:history="1">
              <w:r w:rsidR="0066728C" w:rsidRPr="009116F0">
                <w:rPr>
                  <w:rStyle w:val="af3"/>
                  <w:bCs/>
                  <w:sz w:val="28"/>
                  <w:szCs w:val="28"/>
                </w:rPr>
                <w:t>y.arsenova@refservice.ru</w:t>
              </w:r>
            </w:hyperlink>
            <w:r w:rsidR="0066728C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12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 подведения итогов закупки</w:t>
            </w:r>
          </w:p>
        </w:tc>
        <w:tc>
          <w:tcPr>
            <w:tcW w:w="6119" w:type="dxa"/>
          </w:tcPr>
          <w:p w:rsidR="0066728C" w:rsidRDefault="006F1872" w:rsidP="0066728C">
            <w:pPr>
              <w:ind w:left="8"/>
              <w:jc w:val="both"/>
              <w:rPr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Вскрытие </w:t>
            </w:r>
            <w:r w:rsidRPr="00C03C60">
              <w:rPr>
                <w:bCs/>
                <w:sz w:val="28"/>
                <w:szCs w:val="28"/>
              </w:rPr>
              <w:t xml:space="preserve">окончательных предложений осуществляется </w:t>
            </w:r>
            <w:r w:rsidR="006526E0">
              <w:rPr>
                <w:bCs/>
                <w:sz w:val="28"/>
                <w:szCs w:val="28"/>
              </w:rPr>
              <w:t xml:space="preserve">в </w:t>
            </w:r>
            <w:r w:rsidR="00C03C60" w:rsidRPr="00C03C60">
              <w:rPr>
                <w:bCs/>
                <w:sz w:val="28"/>
                <w:szCs w:val="28"/>
              </w:rPr>
              <w:t xml:space="preserve">11:00 по </w:t>
            </w:r>
            <w:r w:rsidR="00C03C60" w:rsidRPr="005C6C2F">
              <w:rPr>
                <w:bCs/>
                <w:sz w:val="28"/>
                <w:szCs w:val="28"/>
              </w:rPr>
              <w:t xml:space="preserve">Мск </w:t>
            </w:r>
            <w:r w:rsidR="003B4FA3" w:rsidRPr="00A43386">
              <w:rPr>
                <w:b/>
                <w:bCs/>
                <w:sz w:val="28"/>
                <w:szCs w:val="28"/>
              </w:rPr>
              <w:t>«</w:t>
            </w:r>
            <w:r w:rsidR="0066728C">
              <w:rPr>
                <w:b/>
                <w:bCs/>
                <w:sz w:val="28"/>
                <w:szCs w:val="28"/>
              </w:rPr>
              <w:t>09</w:t>
            </w:r>
            <w:r w:rsidR="00C03C60" w:rsidRPr="00A43386">
              <w:rPr>
                <w:b/>
                <w:bCs/>
                <w:sz w:val="28"/>
                <w:szCs w:val="28"/>
              </w:rPr>
              <w:t>»</w:t>
            </w:r>
            <w:r w:rsidR="005C6C2F" w:rsidRPr="00A43386">
              <w:rPr>
                <w:b/>
                <w:bCs/>
                <w:sz w:val="28"/>
                <w:szCs w:val="28"/>
              </w:rPr>
              <w:t xml:space="preserve"> </w:t>
            </w:r>
            <w:r w:rsidR="0066728C">
              <w:rPr>
                <w:b/>
                <w:bCs/>
                <w:sz w:val="28"/>
                <w:szCs w:val="28"/>
              </w:rPr>
              <w:t>февраля</w:t>
            </w:r>
            <w:r w:rsidR="005C6C2F" w:rsidRPr="00A43386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A43386">
              <w:rPr>
                <w:b/>
                <w:bCs/>
                <w:sz w:val="28"/>
                <w:szCs w:val="28"/>
              </w:rPr>
              <w:t>202</w:t>
            </w:r>
            <w:r w:rsidR="0066728C">
              <w:rPr>
                <w:b/>
                <w:bCs/>
                <w:sz w:val="28"/>
                <w:szCs w:val="28"/>
              </w:rPr>
              <w:t>3</w:t>
            </w:r>
            <w:r w:rsidR="00C03C60" w:rsidRPr="00C03C60">
              <w:rPr>
                <w:bCs/>
                <w:sz w:val="28"/>
                <w:szCs w:val="28"/>
              </w:rPr>
              <w:t xml:space="preserve"> </w:t>
            </w:r>
            <w:r w:rsidR="00C03C60" w:rsidRPr="0066728C">
              <w:rPr>
                <w:b/>
                <w:bCs/>
                <w:sz w:val="28"/>
                <w:szCs w:val="28"/>
              </w:rPr>
              <w:t>года</w:t>
            </w:r>
            <w:r w:rsidRPr="0066728C">
              <w:rPr>
                <w:b/>
                <w:sz w:val="28"/>
                <w:szCs w:val="28"/>
              </w:rPr>
              <w:t xml:space="preserve"> </w:t>
            </w:r>
          </w:p>
          <w:p w:rsidR="006D7D15" w:rsidRPr="00DE6E5A" w:rsidRDefault="006D7D15" w:rsidP="0066728C">
            <w:pPr>
              <w:ind w:left="8"/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lastRenderedPageBreak/>
              <w:t xml:space="preserve">Рассмотрение заявок </w:t>
            </w:r>
            <w:r w:rsidR="004C0613" w:rsidRPr="00DE6E5A">
              <w:rPr>
                <w:bCs/>
                <w:sz w:val="28"/>
                <w:szCs w:val="28"/>
              </w:rPr>
              <w:t xml:space="preserve">осуществляется </w:t>
            </w:r>
            <w:r w:rsidR="002753B9">
              <w:rPr>
                <w:bCs/>
                <w:sz w:val="28"/>
                <w:szCs w:val="28"/>
              </w:rPr>
              <w:t xml:space="preserve">                      </w:t>
            </w:r>
            <w:r w:rsidR="004C0613" w:rsidRPr="00A43386">
              <w:rPr>
                <w:b/>
                <w:bCs/>
                <w:sz w:val="28"/>
                <w:szCs w:val="28"/>
              </w:rPr>
              <w:t>«</w:t>
            </w:r>
            <w:r w:rsidR="0066728C">
              <w:rPr>
                <w:b/>
                <w:bCs/>
                <w:sz w:val="28"/>
                <w:szCs w:val="28"/>
              </w:rPr>
              <w:t>09</w:t>
            </w:r>
            <w:r w:rsidR="004C0613" w:rsidRPr="00A43386">
              <w:rPr>
                <w:b/>
                <w:bCs/>
                <w:sz w:val="28"/>
                <w:szCs w:val="28"/>
              </w:rPr>
              <w:t>»</w:t>
            </w:r>
            <w:r w:rsidR="005C6C2F" w:rsidRPr="00A43386">
              <w:rPr>
                <w:b/>
                <w:bCs/>
                <w:sz w:val="28"/>
                <w:szCs w:val="28"/>
              </w:rPr>
              <w:t xml:space="preserve"> </w:t>
            </w:r>
            <w:r w:rsidR="0066728C">
              <w:rPr>
                <w:b/>
                <w:bCs/>
                <w:sz w:val="28"/>
                <w:szCs w:val="28"/>
              </w:rPr>
              <w:t>февраля</w:t>
            </w:r>
            <w:r w:rsidR="005C6C2F" w:rsidRPr="00A43386">
              <w:rPr>
                <w:b/>
                <w:bCs/>
                <w:sz w:val="28"/>
                <w:szCs w:val="28"/>
              </w:rPr>
              <w:t xml:space="preserve"> </w:t>
            </w:r>
            <w:r w:rsidR="004C0613" w:rsidRPr="00A43386">
              <w:rPr>
                <w:b/>
                <w:bCs/>
                <w:sz w:val="28"/>
                <w:szCs w:val="28"/>
              </w:rPr>
              <w:t>202</w:t>
            </w:r>
            <w:r w:rsidR="0066728C">
              <w:rPr>
                <w:b/>
                <w:bCs/>
                <w:sz w:val="28"/>
                <w:szCs w:val="28"/>
              </w:rPr>
              <w:t>3</w:t>
            </w:r>
            <w:r w:rsidR="004C0613" w:rsidRPr="00A43386">
              <w:rPr>
                <w:b/>
                <w:bCs/>
                <w:sz w:val="28"/>
                <w:szCs w:val="28"/>
              </w:rPr>
              <w:t xml:space="preserve"> года.</w:t>
            </w:r>
          </w:p>
        </w:tc>
      </w:tr>
      <w:tr w:rsidR="001B0433" w:rsidRPr="00AD4B91" w:rsidDel="00B03043" w:rsidTr="00B03043">
        <w:tc>
          <w:tcPr>
            <w:tcW w:w="846" w:type="dxa"/>
          </w:tcPr>
          <w:p w:rsidR="001B0433" w:rsidRPr="00DE6E5A" w:rsidDel="004752B5" w:rsidRDefault="007F338A" w:rsidP="00993F02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lastRenderedPageBreak/>
              <w:t>1</w:t>
            </w:r>
            <w:r w:rsidR="00993F02">
              <w:rPr>
                <w:bCs/>
                <w:sz w:val="28"/>
                <w:szCs w:val="28"/>
              </w:rPr>
              <w:t>3</w:t>
            </w:r>
            <w:r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1B0433" w:rsidRPr="00DE6E5A" w:rsidDel="004752B5" w:rsidRDefault="00580F27" w:rsidP="001374D9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Содержание</w:t>
            </w:r>
            <w:r w:rsidR="007F338A" w:rsidRPr="00DE6E5A">
              <w:rPr>
                <w:bCs/>
                <w:sz w:val="28"/>
                <w:szCs w:val="28"/>
              </w:rPr>
              <w:t xml:space="preserve"> извещения о проведении запроса </w:t>
            </w:r>
            <w:r w:rsidR="001374D9">
              <w:rPr>
                <w:bCs/>
                <w:sz w:val="28"/>
                <w:szCs w:val="28"/>
              </w:rPr>
              <w:t>предложений</w:t>
            </w:r>
            <w:r w:rsidR="007F338A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F844D8" w:rsidRPr="00241C44" w:rsidRDefault="00F844D8">
            <w:pPr>
              <w:jc w:val="both"/>
              <w:rPr>
                <w:rFonts w:eastAsia="MS Mincho"/>
                <w:sz w:val="28"/>
                <w:szCs w:val="28"/>
              </w:rPr>
            </w:pPr>
            <w:r w:rsidRPr="00241C44">
              <w:rPr>
                <w:rFonts w:eastAsia="MS Mincho"/>
                <w:sz w:val="28"/>
                <w:szCs w:val="28"/>
              </w:rPr>
              <w:t xml:space="preserve">При проведении запроса </w:t>
            </w:r>
            <w:r w:rsidR="001374D9">
              <w:rPr>
                <w:rFonts w:eastAsia="MS Mincho"/>
                <w:sz w:val="28"/>
                <w:szCs w:val="28"/>
              </w:rPr>
              <w:t>предложений</w:t>
            </w:r>
            <w:r w:rsidRPr="00241C44">
              <w:rPr>
                <w:rFonts w:eastAsia="MS Mincho"/>
                <w:sz w:val="28"/>
                <w:szCs w:val="28"/>
              </w:rPr>
              <w:t xml:space="preserve"> в  электронной форме, указывается</w:t>
            </w:r>
            <w:r w:rsidR="006F002F" w:rsidRPr="00241C44">
              <w:rPr>
                <w:rFonts w:eastAsia="MS Mincho"/>
                <w:sz w:val="28"/>
                <w:szCs w:val="28"/>
              </w:rPr>
              <w:t>: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1. Условия, сроки и порядок проведения запроса</w:t>
            </w:r>
            <w:r w:rsidR="0035763D">
              <w:rPr>
                <w:rFonts w:eastAsia="MS Mincho"/>
                <w:sz w:val="28"/>
                <w:szCs w:val="28"/>
              </w:rPr>
              <w:t xml:space="preserve"> котировок</w:t>
            </w:r>
            <w:r w:rsidRPr="00DE6E5A">
              <w:rPr>
                <w:rFonts w:eastAsia="MS Mincho"/>
                <w:sz w:val="28"/>
                <w:szCs w:val="28"/>
              </w:rPr>
              <w:t>:</w:t>
            </w:r>
          </w:p>
          <w:p w:rsidR="006C6042" w:rsidRPr="001374D9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Часть 1: Условия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="001374D9" w:rsidRPr="001374D9">
              <w:rPr>
                <w:rFonts w:eastAsia="MS Mincho"/>
                <w:sz w:val="28"/>
                <w:szCs w:val="28"/>
              </w:rPr>
              <w:t>;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</w:t>
            </w:r>
            <w:r w:rsidR="00C215CF" w:rsidRPr="00DE6E5A">
              <w:rPr>
                <w:rFonts w:eastAsia="MS Mincho"/>
                <w:sz w:val="28"/>
                <w:szCs w:val="28"/>
              </w:rPr>
              <w:t> </w:t>
            </w:r>
            <w:r w:rsidRPr="00DE6E5A">
              <w:rPr>
                <w:rFonts w:eastAsia="MS Mincho"/>
                <w:sz w:val="28"/>
                <w:szCs w:val="28"/>
              </w:rPr>
              <w:t xml:space="preserve">2: Сроки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Pr="00DE6E5A">
              <w:rPr>
                <w:rFonts w:eastAsia="MS Mincho"/>
                <w:sz w:val="28"/>
                <w:szCs w:val="28"/>
              </w:rPr>
              <w:t>, контактные данные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 3: Порядок проведения закупки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2.Техническое задание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3.Проект(ы) договора(ов)</w:t>
            </w:r>
          </w:p>
          <w:p w:rsidR="00241C44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Приложение № 4. </w:t>
            </w:r>
          </w:p>
          <w:p w:rsidR="006C6042" w:rsidRPr="00A52FAA" w:rsidRDefault="006C6042">
            <w:pPr>
              <w:jc w:val="both"/>
              <w:rPr>
                <w:rFonts w:eastAsia="MS Mincho"/>
                <w:b/>
                <w:sz w:val="28"/>
                <w:szCs w:val="28"/>
                <w:highlight w:val="yellow"/>
              </w:rPr>
            </w:pPr>
            <w:bookmarkStart w:id="1" w:name="_GoBack"/>
            <w:bookmarkEnd w:id="1"/>
            <w:r w:rsidRPr="00A52FAA">
              <w:rPr>
                <w:rFonts w:eastAsia="MS Mincho"/>
                <w:b/>
                <w:sz w:val="28"/>
                <w:szCs w:val="28"/>
                <w:highlight w:val="yellow"/>
              </w:rPr>
              <w:t>Формы документов, предоставляемых в составе заявки участника:</w:t>
            </w:r>
          </w:p>
          <w:p w:rsidR="006C6042" w:rsidRPr="00A52FAA" w:rsidRDefault="00241C44">
            <w:pPr>
              <w:jc w:val="both"/>
              <w:rPr>
                <w:rFonts w:eastAsia="MS Mincho"/>
                <w:b/>
                <w:sz w:val="28"/>
                <w:szCs w:val="28"/>
                <w:highlight w:val="yellow"/>
              </w:rPr>
            </w:pPr>
            <w:r w:rsidRPr="00A52FAA">
              <w:rPr>
                <w:rFonts w:eastAsia="MS Mincho"/>
                <w:b/>
                <w:sz w:val="28"/>
                <w:szCs w:val="28"/>
                <w:highlight w:val="yellow"/>
              </w:rPr>
              <w:t>4</w:t>
            </w:r>
            <w:r w:rsidR="006C6042" w:rsidRPr="00A52FAA">
              <w:rPr>
                <w:rFonts w:eastAsia="MS Mincho"/>
                <w:b/>
                <w:sz w:val="28"/>
                <w:szCs w:val="28"/>
                <w:highlight w:val="yellow"/>
              </w:rPr>
              <w:t>.1.</w:t>
            </w:r>
            <w:r w:rsidR="006C6042" w:rsidRPr="00A52FAA">
              <w:rPr>
                <w:rFonts w:eastAsia="MS Mincho"/>
                <w:b/>
                <w:sz w:val="28"/>
                <w:szCs w:val="28"/>
                <w:highlight w:val="yellow"/>
              </w:rPr>
              <w:tab/>
              <w:t xml:space="preserve">Форма заявки участника </w:t>
            </w:r>
          </w:p>
          <w:p w:rsidR="00036B21" w:rsidRPr="00A52FAA" w:rsidRDefault="00241C44" w:rsidP="00F8193F">
            <w:pPr>
              <w:jc w:val="both"/>
              <w:rPr>
                <w:rFonts w:eastAsia="MS Mincho"/>
                <w:b/>
                <w:sz w:val="28"/>
                <w:szCs w:val="28"/>
                <w:highlight w:val="yellow"/>
              </w:rPr>
            </w:pPr>
            <w:r w:rsidRPr="00A52FAA">
              <w:rPr>
                <w:rFonts w:eastAsia="MS Mincho"/>
                <w:b/>
                <w:sz w:val="28"/>
                <w:szCs w:val="28"/>
                <w:highlight w:val="yellow"/>
              </w:rPr>
              <w:t>4</w:t>
            </w:r>
            <w:r w:rsidR="006C6042" w:rsidRPr="00A52FAA">
              <w:rPr>
                <w:rFonts w:eastAsia="MS Mincho"/>
                <w:b/>
                <w:sz w:val="28"/>
                <w:szCs w:val="28"/>
                <w:highlight w:val="yellow"/>
              </w:rPr>
              <w:t>.2.</w:t>
            </w:r>
            <w:r w:rsidR="006C6042" w:rsidRPr="00A52FAA">
              <w:rPr>
                <w:rFonts w:eastAsia="MS Mincho"/>
                <w:b/>
                <w:sz w:val="28"/>
                <w:szCs w:val="28"/>
                <w:highlight w:val="yellow"/>
              </w:rPr>
              <w:tab/>
              <w:t xml:space="preserve">Форма технического предложения участника </w:t>
            </w:r>
          </w:p>
          <w:p w:rsidR="002631AC" w:rsidRPr="00A52FAA" w:rsidRDefault="002631AC" w:rsidP="00F8193F">
            <w:pPr>
              <w:jc w:val="both"/>
              <w:rPr>
                <w:rFonts w:eastAsia="MS Mincho"/>
                <w:b/>
                <w:sz w:val="28"/>
                <w:szCs w:val="28"/>
                <w:highlight w:val="yellow"/>
              </w:rPr>
            </w:pPr>
            <w:r w:rsidRPr="00A52FAA">
              <w:rPr>
                <w:rFonts w:eastAsia="MS Mincho"/>
                <w:b/>
                <w:sz w:val="28"/>
                <w:szCs w:val="28"/>
                <w:highlight w:val="yellow"/>
              </w:rPr>
              <w:t>4.3. Форма ценового предложения</w:t>
            </w:r>
          </w:p>
          <w:p w:rsidR="00A52FAA" w:rsidRPr="00AD4B91" w:rsidDel="004752B5" w:rsidRDefault="00A52FAA" w:rsidP="00A52FAA">
            <w:pPr>
              <w:jc w:val="both"/>
              <w:rPr>
                <w:bCs/>
                <w:sz w:val="28"/>
                <w:szCs w:val="28"/>
              </w:rPr>
            </w:pPr>
            <w:r w:rsidRPr="00A52FAA">
              <w:rPr>
                <w:rFonts w:eastAsia="MS Mincho"/>
                <w:b/>
                <w:sz w:val="28"/>
                <w:szCs w:val="28"/>
                <w:highlight w:val="yellow"/>
              </w:rPr>
              <w:t>4.4. Копия паспорта транспортного средства.</w:t>
            </w:r>
          </w:p>
        </w:tc>
      </w:tr>
    </w:tbl>
    <w:p w:rsidR="006D7D15" w:rsidRPr="00AD4B91" w:rsidRDefault="006D7D15" w:rsidP="006D7D15">
      <w:pPr>
        <w:pStyle w:val="11"/>
        <w:ind w:left="6237" w:firstLine="0"/>
        <w:rPr>
          <w:rFonts w:eastAsia="MS Mincho"/>
          <w:szCs w:val="28"/>
        </w:rPr>
      </w:pPr>
    </w:p>
    <w:bookmarkEnd w:id="0"/>
    <w:p w:rsidR="00741BC8" w:rsidRDefault="00741BC8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Pr="00DE6E5A" w:rsidRDefault="00FB6F26">
      <w:pPr>
        <w:rPr>
          <w:sz w:val="28"/>
          <w:szCs w:val="28"/>
        </w:rPr>
      </w:pPr>
    </w:p>
    <w:sectPr w:rsidR="00FB6F26" w:rsidRPr="00DE6E5A" w:rsidSect="005B2EBD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709" w:right="924" w:bottom="426" w:left="1134" w:header="794" w:footer="79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B12" w:rsidRDefault="00DA0B12">
      <w:r>
        <w:separator/>
      </w:r>
    </w:p>
  </w:endnote>
  <w:endnote w:type="continuationSeparator" w:id="0">
    <w:p w:rsidR="00DA0B12" w:rsidRDefault="00DA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 w:rsidP="006D7D1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6D7D15" w:rsidP="006D7D1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B12" w:rsidRDefault="00DA0B12">
      <w:r>
        <w:separator/>
      </w:r>
    </w:p>
  </w:footnote>
  <w:footnote w:type="continuationSeparator" w:id="0">
    <w:p w:rsidR="00DA0B12" w:rsidRDefault="00DA0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52FAA">
      <w:rPr>
        <w:rStyle w:val="a9"/>
        <w:noProof/>
      </w:rPr>
      <w:t>2</w:t>
    </w:r>
    <w:r>
      <w:rPr>
        <w:rStyle w:val="a9"/>
      </w:rPr>
      <w:fldChar w:fldCharType="end"/>
    </w:r>
  </w:p>
  <w:p w:rsidR="006D7D15" w:rsidRDefault="006D7D15" w:rsidP="006D7D15">
    <w:pPr>
      <w:pStyle w:val="a7"/>
      <w:framePr w:wrap="around" w:vAnchor="text" w:hAnchor="margin" w:xAlign="center" w:y="1"/>
      <w:rPr>
        <w:rStyle w:val="a9"/>
      </w:rPr>
    </w:pPr>
  </w:p>
  <w:p w:rsidR="006D7D15" w:rsidRDefault="006D7D15" w:rsidP="006D7D1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6E7B19"/>
    <w:multiLevelType w:val="hybridMultilevel"/>
    <w:tmpl w:val="CFB6133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1957CD0"/>
    <w:multiLevelType w:val="hybridMultilevel"/>
    <w:tmpl w:val="158C1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958E7"/>
    <w:multiLevelType w:val="hybridMultilevel"/>
    <w:tmpl w:val="F0E8B23A"/>
    <w:lvl w:ilvl="0" w:tplc="9B186A06">
      <w:start w:val="1"/>
      <w:numFmt w:val="decimal"/>
      <w:lvlText w:val="%1."/>
      <w:lvlJc w:val="left"/>
      <w:pPr>
        <w:ind w:left="3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D15"/>
    <w:rsid w:val="000204B5"/>
    <w:rsid w:val="00020892"/>
    <w:rsid w:val="00036B21"/>
    <w:rsid w:val="0004779D"/>
    <w:rsid w:val="0005577A"/>
    <w:rsid w:val="000735BB"/>
    <w:rsid w:val="000D42C1"/>
    <w:rsid w:val="000D79B1"/>
    <w:rsid w:val="000E228C"/>
    <w:rsid w:val="000F784B"/>
    <w:rsid w:val="001374BD"/>
    <w:rsid w:val="001374D9"/>
    <w:rsid w:val="00170469"/>
    <w:rsid w:val="00175AB3"/>
    <w:rsid w:val="00181752"/>
    <w:rsid w:val="001B0433"/>
    <w:rsid w:val="001E6DAB"/>
    <w:rsid w:val="001F1F05"/>
    <w:rsid w:val="00206C78"/>
    <w:rsid w:val="0021280A"/>
    <w:rsid w:val="00227FB7"/>
    <w:rsid w:val="00232172"/>
    <w:rsid w:val="00241C44"/>
    <w:rsid w:val="002631AC"/>
    <w:rsid w:val="002753B9"/>
    <w:rsid w:val="002A7402"/>
    <w:rsid w:val="0032771D"/>
    <w:rsid w:val="0035763D"/>
    <w:rsid w:val="003B4FA3"/>
    <w:rsid w:val="003C1D3C"/>
    <w:rsid w:val="003D7635"/>
    <w:rsid w:val="003E4729"/>
    <w:rsid w:val="00447A76"/>
    <w:rsid w:val="004752B5"/>
    <w:rsid w:val="00497899"/>
    <w:rsid w:val="004C0613"/>
    <w:rsid w:val="004C1EA2"/>
    <w:rsid w:val="00580F27"/>
    <w:rsid w:val="005A22FE"/>
    <w:rsid w:val="005B155B"/>
    <w:rsid w:val="005B2EBD"/>
    <w:rsid w:val="005C3B70"/>
    <w:rsid w:val="005C6C2F"/>
    <w:rsid w:val="0060681D"/>
    <w:rsid w:val="006526E0"/>
    <w:rsid w:val="00664F01"/>
    <w:rsid w:val="0066728C"/>
    <w:rsid w:val="00696935"/>
    <w:rsid w:val="006A4492"/>
    <w:rsid w:val="006A64A6"/>
    <w:rsid w:val="006C6042"/>
    <w:rsid w:val="006D7D15"/>
    <w:rsid w:val="006F002F"/>
    <w:rsid w:val="006F1872"/>
    <w:rsid w:val="006F3A5C"/>
    <w:rsid w:val="00713B66"/>
    <w:rsid w:val="007350E9"/>
    <w:rsid w:val="00741BC8"/>
    <w:rsid w:val="0077009B"/>
    <w:rsid w:val="00770CBE"/>
    <w:rsid w:val="00777F33"/>
    <w:rsid w:val="00780B6F"/>
    <w:rsid w:val="00792742"/>
    <w:rsid w:val="007F338A"/>
    <w:rsid w:val="008247B4"/>
    <w:rsid w:val="00843653"/>
    <w:rsid w:val="00871F95"/>
    <w:rsid w:val="00875B42"/>
    <w:rsid w:val="00891C1C"/>
    <w:rsid w:val="008F2259"/>
    <w:rsid w:val="00900767"/>
    <w:rsid w:val="0092449F"/>
    <w:rsid w:val="00924DAF"/>
    <w:rsid w:val="00926831"/>
    <w:rsid w:val="00940D80"/>
    <w:rsid w:val="009416A7"/>
    <w:rsid w:val="00953E5A"/>
    <w:rsid w:val="00980459"/>
    <w:rsid w:val="0098231C"/>
    <w:rsid w:val="00993F02"/>
    <w:rsid w:val="009D5F5C"/>
    <w:rsid w:val="009E794B"/>
    <w:rsid w:val="00A43386"/>
    <w:rsid w:val="00A5174A"/>
    <w:rsid w:val="00A52FAA"/>
    <w:rsid w:val="00A81A05"/>
    <w:rsid w:val="00AD4B91"/>
    <w:rsid w:val="00AD568D"/>
    <w:rsid w:val="00AD6F9C"/>
    <w:rsid w:val="00AE063E"/>
    <w:rsid w:val="00B03043"/>
    <w:rsid w:val="00B337D9"/>
    <w:rsid w:val="00B36CDB"/>
    <w:rsid w:val="00B6030F"/>
    <w:rsid w:val="00B81E46"/>
    <w:rsid w:val="00C03C60"/>
    <w:rsid w:val="00C215CF"/>
    <w:rsid w:val="00C6373D"/>
    <w:rsid w:val="00C948BD"/>
    <w:rsid w:val="00CC787C"/>
    <w:rsid w:val="00CD0671"/>
    <w:rsid w:val="00D275AA"/>
    <w:rsid w:val="00D54EFC"/>
    <w:rsid w:val="00DA0B12"/>
    <w:rsid w:val="00DE6E5A"/>
    <w:rsid w:val="00E37E1E"/>
    <w:rsid w:val="00EB59E4"/>
    <w:rsid w:val="00ED5B3F"/>
    <w:rsid w:val="00EE2B58"/>
    <w:rsid w:val="00EF1985"/>
    <w:rsid w:val="00EF7DAC"/>
    <w:rsid w:val="00F62FC6"/>
    <w:rsid w:val="00F8193F"/>
    <w:rsid w:val="00F844D8"/>
    <w:rsid w:val="00FA0154"/>
    <w:rsid w:val="00FB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FC30B0-D9F2-4FA5-9E9A-FB00E371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D5F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5F5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aliases w:val="H3"/>
    <w:basedOn w:val="a"/>
    <w:next w:val="a"/>
    <w:link w:val="30"/>
    <w:qFormat/>
    <w:rsid w:val="009D5F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D5F5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5F5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5F5C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D5F5C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link w:val="80"/>
    <w:qFormat/>
    <w:rsid w:val="009D5F5C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link w:val="90"/>
    <w:qFormat/>
    <w:rsid w:val="009D5F5C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D5F5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9D5F5C"/>
    <w:rPr>
      <w:rFonts w:ascii="Cambria" w:hAnsi="Cambria" w:cs="Cambria"/>
      <w:b/>
      <w:bCs/>
      <w:i/>
      <w:iCs/>
      <w:sz w:val="28"/>
      <w:szCs w:val="28"/>
    </w:rPr>
  </w:style>
  <w:style w:type="character" w:customStyle="1" w:styleId="21">
    <w:name w:val="Заголовок 2 Знак1"/>
    <w:aliases w:val="Заголовок 2 Знак Знак"/>
    <w:locked/>
    <w:rsid w:val="009D5F5C"/>
    <w:rPr>
      <w:rFonts w:ascii="Cambria" w:hAnsi="Cambria" w:cs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aliases w:val="H3 Знак"/>
    <w:link w:val="3"/>
    <w:rsid w:val="009D5F5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9D5F5C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D5F5C"/>
    <w:rPr>
      <w:rFonts w:ascii="Calibri" w:hAnsi="Calibri" w:cs="Calibri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D5F5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9D5F5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9D5F5C"/>
    <w:rPr>
      <w:rFonts w:ascii="Calibri" w:hAnsi="Calibri" w:cs="Calibri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9D5F5C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Title"/>
    <w:basedOn w:val="a"/>
    <w:link w:val="a4"/>
    <w:qFormat/>
    <w:rsid w:val="009D5F5C"/>
    <w:pPr>
      <w:jc w:val="center"/>
    </w:pPr>
    <w:rPr>
      <w:b/>
      <w:bCs/>
      <w:sz w:val="28"/>
      <w:szCs w:val="28"/>
      <w:lang w:val="en-US"/>
    </w:rPr>
  </w:style>
  <w:style w:type="character" w:customStyle="1" w:styleId="a4">
    <w:name w:val="Название Знак"/>
    <w:link w:val="a3"/>
    <w:rsid w:val="009D5F5C"/>
    <w:rPr>
      <w:b/>
      <w:bCs/>
      <w:sz w:val="28"/>
      <w:szCs w:val="28"/>
      <w:lang w:val="en-US" w:eastAsia="ru-RU" w:bidi="ar-SA"/>
    </w:rPr>
  </w:style>
  <w:style w:type="character" w:styleId="a5">
    <w:name w:val="Strong"/>
    <w:qFormat/>
    <w:rsid w:val="009D5F5C"/>
    <w:rPr>
      <w:b/>
      <w:bCs/>
    </w:rPr>
  </w:style>
  <w:style w:type="paragraph" w:styleId="a6">
    <w:name w:val="List Paragraph"/>
    <w:basedOn w:val="a"/>
    <w:uiPriority w:val="34"/>
    <w:qFormat/>
    <w:rsid w:val="009D5F5C"/>
    <w:pPr>
      <w:ind w:left="708"/>
    </w:pPr>
  </w:style>
  <w:style w:type="paragraph" w:styleId="a7">
    <w:name w:val="header"/>
    <w:basedOn w:val="a"/>
    <w:link w:val="a8"/>
    <w:uiPriority w:val="99"/>
    <w:rsid w:val="006D7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D7D15"/>
    <w:rPr>
      <w:sz w:val="24"/>
      <w:szCs w:val="24"/>
    </w:rPr>
  </w:style>
  <w:style w:type="character" w:styleId="a9">
    <w:name w:val="page number"/>
    <w:basedOn w:val="a0"/>
    <w:rsid w:val="006D7D15"/>
  </w:style>
  <w:style w:type="paragraph" w:styleId="aa">
    <w:name w:val="footer"/>
    <w:basedOn w:val="a"/>
    <w:link w:val="ab"/>
    <w:rsid w:val="006D7D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left="72" w:firstLine="680"/>
      <w:jc w:val="both"/>
    </w:pPr>
    <w:rPr>
      <w:rFonts w:eastAsia="MS Mincho"/>
      <w:spacing w:val="-2"/>
    </w:rPr>
  </w:style>
  <w:style w:type="character" w:customStyle="1" w:styleId="ab">
    <w:name w:val="Нижний колонтитул Знак"/>
    <w:link w:val="aa"/>
    <w:rsid w:val="006D7D15"/>
    <w:rPr>
      <w:rFonts w:eastAsia="MS Mincho"/>
      <w:spacing w:val="-2"/>
      <w:sz w:val="24"/>
      <w:szCs w:val="24"/>
    </w:rPr>
  </w:style>
  <w:style w:type="paragraph" w:customStyle="1" w:styleId="11">
    <w:name w:val="Обычный1"/>
    <w:rsid w:val="006D7D15"/>
    <w:pPr>
      <w:ind w:firstLine="720"/>
      <w:jc w:val="both"/>
    </w:pPr>
    <w:rPr>
      <w:sz w:val="28"/>
    </w:rPr>
  </w:style>
  <w:style w:type="paragraph" w:styleId="ac">
    <w:name w:val="footnote text"/>
    <w:basedOn w:val="a"/>
    <w:link w:val="ad"/>
    <w:uiPriority w:val="99"/>
    <w:semiHidden/>
    <w:unhideWhenUsed/>
    <w:rsid w:val="005B2EB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B2EBD"/>
  </w:style>
  <w:style w:type="character" w:styleId="ae">
    <w:name w:val="footnote reference"/>
    <w:uiPriority w:val="99"/>
    <w:semiHidden/>
    <w:unhideWhenUsed/>
    <w:rsid w:val="005B2EBD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8F22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F2259"/>
    <w:rPr>
      <w:rFonts w:ascii="Tahoma" w:hAnsi="Tahoma" w:cs="Tahoma"/>
      <w:sz w:val="16"/>
      <w:szCs w:val="16"/>
    </w:rPr>
  </w:style>
  <w:style w:type="paragraph" w:styleId="af1">
    <w:name w:val="Plain Text"/>
    <w:basedOn w:val="a"/>
    <w:link w:val="af2"/>
    <w:uiPriority w:val="99"/>
    <w:rsid w:val="009416A7"/>
    <w:pPr>
      <w:tabs>
        <w:tab w:val="left" w:pos="360"/>
      </w:tabs>
      <w:ind w:firstLine="900"/>
      <w:jc w:val="both"/>
    </w:pPr>
    <w:rPr>
      <w:rFonts w:eastAsia="MS Mincho"/>
      <w:spacing w:val="-2"/>
      <w:sz w:val="26"/>
      <w:szCs w:val="20"/>
    </w:rPr>
  </w:style>
  <w:style w:type="character" w:customStyle="1" w:styleId="af2">
    <w:name w:val="Текст Знак"/>
    <w:link w:val="af1"/>
    <w:uiPriority w:val="99"/>
    <w:rsid w:val="009416A7"/>
    <w:rPr>
      <w:rFonts w:eastAsia="MS Mincho"/>
      <w:spacing w:val="-2"/>
      <w:sz w:val="26"/>
    </w:rPr>
  </w:style>
  <w:style w:type="character" w:styleId="af3">
    <w:name w:val="Hyperlink"/>
    <w:basedOn w:val="a0"/>
    <w:uiPriority w:val="99"/>
    <w:unhideWhenUsed/>
    <w:rsid w:val="00E37E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6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fservice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y.arsenova@refservic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fservice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EC806-829E-4857-907F-C2A15D718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Слесарева Елена Анатольевна</dc:creator>
  <cp:lastModifiedBy>Арсенова Юлия Александровна</cp:lastModifiedBy>
  <cp:revision>35</cp:revision>
  <cp:lastPrinted>2023-01-31T13:43:00Z</cp:lastPrinted>
  <dcterms:created xsi:type="dcterms:W3CDTF">2020-01-28T11:27:00Z</dcterms:created>
  <dcterms:modified xsi:type="dcterms:W3CDTF">2023-02-01T06:21:00Z</dcterms:modified>
</cp:coreProperties>
</file>